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F44" w:rsidRPr="00455BC0" w:rsidRDefault="00455BC0" w:rsidP="00455BC0">
      <w:pPr>
        <w:spacing w:before="9"/>
        <w:jc w:val="center"/>
        <w:rPr>
          <w:rFonts w:ascii="Times New Roman" w:eastAsia="Verdana" w:hAnsi="Times New Roman" w:cs="Times New Roman"/>
          <w:b/>
          <w:bCs/>
          <w:sz w:val="28"/>
          <w:szCs w:val="28"/>
        </w:rPr>
      </w:pPr>
      <w:r>
        <w:rPr>
          <w:rFonts w:ascii="Times New Roman" w:eastAsia="Verdana" w:hAnsi="Times New Roman" w:cs="Times New Roman"/>
          <w:b/>
          <w:bCs/>
          <w:sz w:val="28"/>
          <w:szCs w:val="28"/>
          <w:highlight w:val="yellow"/>
        </w:rPr>
        <w:t>Evaluated Receipt Settlement</w:t>
      </w:r>
    </w:p>
    <w:p w:rsidR="00AB1F44" w:rsidRPr="00AB1F44" w:rsidRDefault="00AB1F44">
      <w:pPr>
        <w:spacing w:before="9"/>
        <w:rPr>
          <w:rFonts w:ascii="Times New Roman" w:eastAsia="Verdana" w:hAnsi="Times New Roman" w:cs="Times New Roman"/>
          <w:b/>
          <w:bCs/>
        </w:rPr>
      </w:pPr>
    </w:p>
    <w:p w:rsidR="00AB1F44" w:rsidRPr="00AB1F44" w:rsidRDefault="00AB1F44">
      <w:pPr>
        <w:spacing w:before="9"/>
        <w:rPr>
          <w:rFonts w:ascii="Times New Roman" w:eastAsia="Verdana" w:hAnsi="Times New Roman" w:cs="Times New Roman"/>
          <w:b/>
          <w:bCs/>
        </w:rPr>
      </w:pPr>
      <w:r w:rsidRPr="00AB1F44">
        <w:rPr>
          <w:rFonts w:ascii="Times New Roman" w:hAnsi="Times New Roman" w:cs="Times New Roman"/>
          <w:color w:val="333333"/>
          <w:shd w:val="clear" w:color="auto" w:fill="FFFFFF"/>
        </w:rPr>
        <w:t>Procedure for settling goods receipts automatically. When you use Evaluated Receipt Settlement (ERS), you agree with the vendor that the latter will not submit an invoice in respect of a purchase order transaction. Instead, the system posts the invoice document automatically on the basis of the data in the purchase order and goods receipts. This eliminates invoice variances.</w:t>
      </w:r>
    </w:p>
    <w:p w:rsidR="00AF1759" w:rsidRPr="00AB1F44" w:rsidRDefault="00AF1759" w:rsidP="00AB1F44">
      <w:pPr>
        <w:pStyle w:val="BodyText"/>
        <w:spacing w:before="0"/>
        <w:ind w:left="0"/>
        <w:rPr>
          <w:rFonts w:ascii="Times New Roman" w:hAnsi="Times New Roman" w:cs="Times New Roman"/>
          <w:sz w:val="22"/>
          <w:szCs w:val="22"/>
        </w:rPr>
      </w:pPr>
      <w:bookmarkStart w:id="0" w:name="The_objective_of_this_document_is_to_ass"/>
      <w:bookmarkEnd w:id="0"/>
    </w:p>
    <w:p w:rsidR="00FD3C75" w:rsidRPr="00FD3C75" w:rsidRDefault="00FD3C75">
      <w:pPr>
        <w:pStyle w:val="BodyText"/>
        <w:spacing w:before="100"/>
        <w:ind w:right="159"/>
        <w:rPr>
          <w:rFonts w:ascii="Times New Roman" w:hAnsi="Times New Roman" w:cs="Times New Roman"/>
          <w:b/>
        </w:rPr>
      </w:pPr>
      <w:bookmarkStart w:id="1" w:name="Table_of_Contents__"/>
      <w:bookmarkEnd w:id="1"/>
      <w:r w:rsidRPr="002605D9">
        <w:rPr>
          <w:rFonts w:ascii="Times New Roman" w:hAnsi="Times New Roman" w:cs="Times New Roman"/>
          <w:b/>
          <w:highlight w:val="yellow"/>
        </w:rPr>
        <w:t>Advantages:</w:t>
      </w:r>
      <w:r w:rsidRPr="00FD3C75">
        <w:rPr>
          <w:rFonts w:ascii="Times New Roman" w:hAnsi="Times New Roman" w:cs="Times New Roman"/>
          <w:b/>
        </w:rPr>
        <w:t xml:space="preserve"> </w:t>
      </w:r>
    </w:p>
    <w:p w:rsidR="00AF1759" w:rsidRPr="00175632" w:rsidRDefault="002605D9" w:rsidP="004B100E">
      <w:pPr>
        <w:pStyle w:val="BodyText"/>
        <w:spacing w:before="100"/>
        <w:ind w:right="15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ERS has the following advantages over the Logistics</w:t>
      </w:r>
      <w:r w:rsidRPr="00175632">
        <w:rPr>
          <w:rFonts w:ascii="Times New Roman" w:hAnsi="Times New Roman" w:cs="Times New Roman"/>
          <w:spacing w:val="-22"/>
        </w:rPr>
        <w:t xml:space="preserve"> </w:t>
      </w:r>
      <w:r w:rsidRPr="00175632">
        <w:rPr>
          <w:rFonts w:ascii="Times New Roman" w:hAnsi="Times New Roman" w:cs="Times New Roman"/>
        </w:rPr>
        <w:t>Invoice Verification done by</w:t>
      </w:r>
      <w:r w:rsidRPr="00175632">
        <w:rPr>
          <w:rFonts w:ascii="Times New Roman" w:hAnsi="Times New Roman" w:cs="Times New Roman"/>
          <w:spacing w:val="-3"/>
        </w:rPr>
        <w:t xml:space="preserve"> </w:t>
      </w:r>
      <w:r w:rsidRPr="00175632">
        <w:rPr>
          <w:rFonts w:ascii="Times New Roman" w:hAnsi="Times New Roman" w:cs="Times New Roman"/>
        </w:rPr>
        <w:t>MIRO:</w:t>
      </w:r>
    </w:p>
    <w:p w:rsidR="00AF1759" w:rsidRPr="00175632" w:rsidRDefault="002605D9">
      <w:pPr>
        <w:pStyle w:val="ListParagraph"/>
        <w:numPr>
          <w:ilvl w:val="0"/>
          <w:numId w:val="2"/>
        </w:numPr>
        <w:tabs>
          <w:tab w:val="left" w:pos="1180"/>
        </w:tabs>
        <w:spacing w:before="200"/>
        <w:ind w:right="159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sz w:val="24"/>
        </w:rPr>
        <w:t>Purchasing transactions are closed more</w:t>
      </w:r>
      <w:r w:rsidRPr="00175632">
        <w:rPr>
          <w:rFonts w:ascii="Times New Roman" w:hAnsi="Times New Roman" w:cs="Times New Roman"/>
          <w:spacing w:val="-13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quickly.</w:t>
      </w:r>
    </w:p>
    <w:p w:rsidR="00AF1759" w:rsidRPr="00175632" w:rsidRDefault="002605D9">
      <w:pPr>
        <w:pStyle w:val="ListParagraph"/>
        <w:numPr>
          <w:ilvl w:val="0"/>
          <w:numId w:val="2"/>
        </w:numPr>
        <w:tabs>
          <w:tab w:val="left" w:pos="1180"/>
        </w:tabs>
        <w:spacing w:before="99"/>
        <w:ind w:right="159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sz w:val="24"/>
        </w:rPr>
        <w:t>Communication errors are</w:t>
      </w:r>
      <w:r w:rsidRPr="00175632">
        <w:rPr>
          <w:rFonts w:ascii="Times New Roman" w:hAnsi="Times New Roman" w:cs="Times New Roman"/>
          <w:spacing w:val="-5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avoided.</w:t>
      </w:r>
    </w:p>
    <w:p w:rsidR="00AF1759" w:rsidRPr="00175632" w:rsidRDefault="002605D9">
      <w:pPr>
        <w:pStyle w:val="ListParagraph"/>
        <w:numPr>
          <w:ilvl w:val="0"/>
          <w:numId w:val="2"/>
        </w:numPr>
        <w:tabs>
          <w:tab w:val="left" w:pos="1180"/>
        </w:tabs>
        <w:spacing w:before="99"/>
        <w:ind w:right="1325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sz w:val="24"/>
        </w:rPr>
        <w:t>There are no price and quantity variances in</w:t>
      </w:r>
      <w:r w:rsidRPr="00175632">
        <w:rPr>
          <w:rFonts w:ascii="Times New Roman" w:hAnsi="Times New Roman" w:cs="Times New Roman"/>
          <w:spacing w:val="-40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Invoice</w:t>
      </w:r>
      <w:r w:rsidRPr="00175632">
        <w:rPr>
          <w:rFonts w:ascii="Times New Roman" w:hAnsi="Times New Roman" w:cs="Times New Roman"/>
          <w:spacing w:val="-1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Verification.</w:t>
      </w:r>
    </w:p>
    <w:p w:rsidR="00AF1759" w:rsidRPr="00175632" w:rsidRDefault="00AF1759">
      <w:pPr>
        <w:rPr>
          <w:rFonts w:ascii="Times New Roman" w:eastAsia="Verdana" w:hAnsi="Times New Roman" w:cs="Times New Roman"/>
          <w:sz w:val="24"/>
          <w:szCs w:val="24"/>
        </w:rPr>
      </w:pPr>
    </w:p>
    <w:p w:rsidR="00AF1759" w:rsidRPr="00175632" w:rsidRDefault="002605D9">
      <w:pPr>
        <w:pStyle w:val="BodyText"/>
        <w:spacing w:before="100"/>
        <w:ind w:right="298"/>
        <w:jc w:val="both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It is recommended to implement ERS only if a clear agreement</w:t>
      </w:r>
      <w:r w:rsidRPr="00175632">
        <w:rPr>
          <w:rFonts w:ascii="Times New Roman" w:hAnsi="Times New Roman" w:cs="Times New Roman"/>
          <w:spacing w:val="-32"/>
        </w:rPr>
        <w:t xml:space="preserve"> </w:t>
      </w:r>
      <w:r w:rsidRPr="00175632">
        <w:rPr>
          <w:rFonts w:ascii="Times New Roman" w:hAnsi="Times New Roman" w:cs="Times New Roman"/>
        </w:rPr>
        <w:t>exists</w:t>
      </w:r>
      <w:r w:rsidRPr="00175632">
        <w:rPr>
          <w:rFonts w:ascii="Times New Roman" w:hAnsi="Times New Roman" w:cs="Times New Roman"/>
          <w:spacing w:val="-1"/>
        </w:rPr>
        <w:t xml:space="preserve"> </w:t>
      </w:r>
      <w:r w:rsidRPr="00175632">
        <w:rPr>
          <w:rFonts w:ascii="Times New Roman" w:hAnsi="Times New Roman" w:cs="Times New Roman"/>
        </w:rPr>
        <w:t>with the vendor on the applicable conditions. The purchase order</w:t>
      </w:r>
      <w:r w:rsidRPr="00175632">
        <w:rPr>
          <w:rFonts w:ascii="Times New Roman" w:hAnsi="Times New Roman" w:cs="Times New Roman"/>
          <w:spacing w:val="-15"/>
        </w:rPr>
        <w:t xml:space="preserve"> </w:t>
      </w:r>
      <w:r w:rsidRPr="00175632">
        <w:rPr>
          <w:rFonts w:ascii="Times New Roman" w:hAnsi="Times New Roman" w:cs="Times New Roman"/>
        </w:rPr>
        <w:t>has to be updated for any price condition changes and has to be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current.</w:t>
      </w:r>
    </w:p>
    <w:p w:rsidR="00AF1759" w:rsidRDefault="00AF1759">
      <w:pPr>
        <w:jc w:val="both"/>
        <w:rPr>
          <w:rFonts w:ascii="Times New Roman" w:hAnsi="Times New Roman" w:cs="Times New Roman"/>
        </w:rPr>
      </w:pPr>
    </w:p>
    <w:p w:rsidR="00AF1759" w:rsidRPr="001815E5" w:rsidRDefault="00C41FA4" w:rsidP="00C41FA4">
      <w:pPr>
        <w:pStyle w:val="Heading1"/>
        <w:spacing w:before="40"/>
        <w:ind w:right="488"/>
        <w:rPr>
          <w:rFonts w:ascii="Times New Roman" w:hAnsi="Times New Roman" w:cs="Times New Roman"/>
        </w:rPr>
      </w:pPr>
      <w:r w:rsidRPr="001815E5">
        <w:rPr>
          <w:rFonts w:ascii="Times New Roman" w:hAnsi="Times New Roman" w:cs="Times New Roman"/>
          <w:highlight w:val="yellow"/>
        </w:rPr>
        <w:t>Settings for Evaluated Receipt Settlement:</w:t>
      </w:r>
      <w:r w:rsidRPr="001815E5">
        <w:rPr>
          <w:rFonts w:ascii="Times New Roman" w:hAnsi="Times New Roman" w:cs="Times New Roman"/>
        </w:rPr>
        <w:t xml:space="preserve"> </w:t>
      </w:r>
    </w:p>
    <w:p w:rsidR="00C41FA4" w:rsidRDefault="00C41FA4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C41FA4" w:rsidRPr="00C41FA4" w:rsidRDefault="00B34AB8" w:rsidP="00B34AB8">
      <w:pPr>
        <w:pStyle w:val="Heading1"/>
        <w:numPr>
          <w:ilvl w:val="0"/>
          <w:numId w:val="4"/>
        </w:numPr>
        <w:rPr>
          <w:rFonts w:ascii="Times New Roman" w:hAnsi="Times New Roman" w:cs="Times New Roman"/>
          <w:b w:val="0"/>
          <w:bCs w:val="0"/>
        </w:rPr>
      </w:pPr>
      <w:bookmarkStart w:id="2" w:name="_TOC_250000"/>
      <w:r>
        <w:rPr>
          <w:rFonts w:ascii="Times New Roman" w:hAnsi="Times New Roman" w:cs="Times New Roman"/>
          <w:u w:color="000000"/>
        </w:rPr>
        <w:t xml:space="preserve">Configuration </w:t>
      </w:r>
      <w:r w:rsidR="00C41FA4" w:rsidRPr="00C41FA4">
        <w:rPr>
          <w:rFonts w:ascii="Times New Roman" w:hAnsi="Times New Roman" w:cs="Times New Roman"/>
          <w:u w:color="000000"/>
        </w:rPr>
        <w:t>Settings:</w:t>
      </w:r>
      <w:bookmarkEnd w:id="2"/>
    </w:p>
    <w:p w:rsidR="00C41FA4" w:rsidRPr="00175632" w:rsidRDefault="00C41FA4" w:rsidP="00C41FA4">
      <w:pPr>
        <w:pStyle w:val="BodyText"/>
        <w:ind w:right="216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There is a legal requirement for the companies in France and Spain</w:t>
      </w:r>
      <w:r w:rsidRPr="00175632">
        <w:rPr>
          <w:rFonts w:ascii="Times New Roman" w:hAnsi="Times New Roman" w:cs="Times New Roman"/>
          <w:spacing w:val="-33"/>
        </w:rPr>
        <w:t xml:space="preserve"> </w:t>
      </w:r>
      <w:r w:rsidRPr="00175632">
        <w:rPr>
          <w:rFonts w:ascii="Times New Roman" w:hAnsi="Times New Roman" w:cs="Times New Roman"/>
        </w:rPr>
        <w:t>to have Consecutive number for each vendor invoices which can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be achieved by the customizing setting here. The number range</w:t>
      </w:r>
      <w:r w:rsidRPr="00175632">
        <w:rPr>
          <w:rFonts w:ascii="Times New Roman" w:hAnsi="Times New Roman" w:cs="Times New Roman"/>
          <w:spacing w:val="-9"/>
        </w:rPr>
        <w:t xml:space="preserve"> </w:t>
      </w:r>
      <w:r w:rsidRPr="00175632">
        <w:rPr>
          <w:rFonts w:ascii="Times New Roman" w:hAnsi="Times New Roman" w:cs="Times New Roman"/>
        </w:rPr>
        <w:t>groups are created here and assign this number range group to tax number</w:t>
      </w:r>
      <w:r w:rsidRPr="00175632">
        <w:rPr>
          <w:rFonts w:ascii="Times New Roman" w:hAnsi="Times New Roman" w:cs="Times New Roman"/>
          <w:spacing w:val="-16"/>
        </w:rPr>
        <w:t xml:space="preserve"> </w:t>
      </w:r>
      <w:r w:rsidRPr="00175632">
        <w:rPr>
          <w:rFonts w:ascii="Times New Roman" w:hAnsi="Times New Roman" w:cs="Times New Roman"/>
        </w:rPr>
        <w:t>3 field in Vendor Master</w:t>
      </w:r>
      <w:r w:rsidRPr="00175632">
        <w:rPr>
          <w:rFonts w:ascii="Times New Roman" w:hAnsi="Times New Roman" w:cs="Times New Roman"/>
          <w:spacing w:val="-4"/>
        </w:rPr>
        <w:t xml:space="preserve"> </w:t>
      </w:r>
      <w:r w:rsidRPr="00175632">
        <w:rPr>
          <w:rFonts w:ascii="Times New Roman" w:hAnsi="Times New Roman" w:cs="Times New Roman"/>
        </w:rPr>
        <w:t>Record.</w:t>
      </w:r>
    </w:p>
    <w:p w:rsidR="00C41FA4" w:rsidRPr="00175632" w:rsidRDefault="00C41FA4" w:rsidP="00C41FA4">
      <w:pPr>
        <w:rPr>
          <w:rFonts w:ascii="Times New Roman" w:eastAsia="Verdana" w:hAnsi="Times New Roman" w:cs="Times New Roman"/>
          <w:sz w:val="24"/>
          <w:szCs w:val="24"/>
        </w:rPr>
      </w:pPr>
    </w:p>
    <w:p w:rsidR="00C41FA4" w:rsidRPr="00175632" w:rsidRDefault="00C41FA4" w:rsidP="00B34AB8">
      <w:pPr>
        <w:pStyle w:val="Heading1"/>
        <w:numPr>
          <w:ilvl w:val="0"/>
          <w:numId w:val="5"/>
        </w:numPr>
        <w:spacing w:before="199"/>
        <w:rPr>
          <w:rFonts w:ascii="Times New Roman" w:hAnsi="Times New Roman" w:cs="Times New Roman"/>
          <w:b w:val="0"/>
          <w:bCs w:val="0"/>
        </w:rPr>
      </w:pPr>
      <w:r w:rsidRPr="00175632">
        <w:rPr>
          <w:rFonts w:ascii="Times New Roman" w:hAnsi="Times New Roman" w:cs="Times New Roman"/>
        </w:rPr>
        <w:t>Define the Message</w:t>
      </w:r>
      <w:r w:rsidRPr="00175632">
        <w:rPr>
          <w:rFonts w:ascii="Times New Roman" w:hAnsi="Times New Roman" w:cs="Times New Roman"/>
          <w:spacing w:val="-20"/>
        </w:rPr>
        <w:t xml:space="preserve"> </w:t>
      </w:r>
      <w:r w:rsidRPr="00175632">
        <w:rPr>
          <w:rFonts w:ascii="Times New Roman" w:hAnsi="Times New Roman" w:cs="Times New Roman"/>
        </w:rPr>
        <w:t>type:</w:t>
      </w:r>
    </w:p>
    <w:p w:rsidR="00C41FA4" w:rsidRPr="00175632" w:rsidRDefault="00C41FA4" w:rsidP="00405384">
      <w:pPr>
        <w:pStyle w:val="BodyText"/>
        <w:spacing w:before="100"/>
        <w:ind w:left="805" w:right="2724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The message type ERS is set up in the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="00405384">
        <w:rPr>
          <w:rFonts w:ascii="Times New Roman" w:hAnsi="Times New Roman" w:cs="Times New Roman"/>
        </w:rPr>
        <w:t>configuration through below path</w:t>
      </w:r>
    </w:p>
    <w:p w:rsidR="00C41FA4" w:rsidRPr="00175632" w:rsidRDefault="00C41FA4" w:rsidP="00C41FA4">
      <w:pPr>
        <w:pStyle w:val="BodyText"/>
        <w:ind w:right="57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SPRO -&gt; IMG -&gt; M</w:t>
      </w:r>
      <w:r w:rsidR="00405384">
        <w:rPr>
          <w:rFonts w:ascii="Times New Roman" w:hAnsi="Times New Roman" w:cs="Times New Roman"/>
        </w:rPr>
        <w:t xml:space="preserve">aterial </w:t>
      </w:r>
      <w:r w:rsidRPr="00175632">
        <w:rPr>
          <w:rFonts w:ascii="Times New Roman" w:hAnsi="Times New Roman" w:cs="Times New Roman"/>
        </w:rPr>
        <w:t>M</w:t>
      </w:r>
      <w:r w:rsidR="00405384">
        <w:rPr>
          <w:rFonts w:ascii="Times New Roman" w:hAnsi="Times New Roman" w:cs="Times New Roman"/>
        </w:rPr>
        <w:t>anagement</w:t>
      </w:r>
      <w:r w:rsidRPr="00175632">
        <w:rPr>
          <w:rFonts w:ascii="Times New Roman" w:hAnsi="Times New Roman" w:cs="Times New Roman"/>
        </w:rPr>
        <w:t xml:space="preserve"> -&gt; L</w:t>
      </w:r>
      <w:r w:rsidR="00405384">
        <w:rPr>
          <w:rFonts w:ascii="Times New Roman" w:hAnsi="Times New Roman" w:cs="Times New Roman"/>
        </w:rPr>
        <w:t xml:space="preserve">ogistics </w:t>
      </w:r>
      <w:r w:rsidRPr="00175632">
        <w:rPr>
          <w:rFonts w:ascii="Times New Roman" w:hAnsi="Times New Roman" w:cs="Times New Roman"/>
        </w:rPr>
        <w:t>I</w:t>
      </w:r>
      <w:r w:rsidR="00405384">
        <w:rPr>
          <w:rFonts w:ascii="Times New Roman" w:hAnsi="Times New Roman" w:cs="Times New Roman"/>
        </w:rPr>
        <w:t xml:space="preserve">nvoice </w:t>
      </w:r>
      <w:r w:rsidRPr="00175632">
        <w:rPr>
          <w:rFonts w:ascii="Times New Roman" w:hAnsi="Times New Roman" w:cs="Times New Roman"/>
        </w:rPr>
        <w:t>V</w:t>
      </w:r>
      <w:r w:rsidR="00405384">
        <w:rPr>
          <w:rFonts w:ascii="Times New Roman" w:hAnsi="Times New Roman" w:cs="Times New Roman"/>
        </w:rPr>
        <w:t>erification</w:t>
      </w:r>
      <w:r w:rsidRPr="00175632">
        <w:rPr>
          <w:rFonts w:ascii="Times New Roman" w:hAnsi="Times New Roman" w:cs="Times New Roman"/>
        </w:rPr>
        <w:t xml:space="preserve"> -&gt; Message determination -&gt;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Maintain Message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Types</w:t>
      </w:r>
    </w:p>
    <w:p w:rsidR="00C41FA4" w:rsidRPr="00175632" w:rsidRDefault="00C41FA4" w:rsidP="00C41FA4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C41FA4" w:rsidRPr="00175632" w:rsidRDefault="00C41FA4" w:rsidP="00C41FA4">
      <w:pPr>
        <w:spacing w:line="6242" w:lineRule="exact"/>
        <w:ind w:left="100"/>
        <w:rPr>
          <w:rFonts w:ascii="Times New Roman" w:eastAsia="Verdana" w:hAnsi="Times New Roman" w:cs="Times New Roman"/>
          <w:sz w:val="20"/>
          <w:szCs w:val="20"/>
        </w:rPr>
      </w:pPr>
      <w:r w:rsidRPr="00175632">
        <w:rPr>
          <w:rFonts w:ascii="Times New Roman" w:eastAsia="Verdana" w:hAnsi="Times New Roman" w:cs="Times New Roman"/>
          <w:noProof/>
          <w:position w:val="-124"/>
          <w:sz w:val="20"/>
          <w:szCs w:val="20"/>
          <w:lang w:val="en-IN" w:eastAsia="en-IN"/>
        </w:rPr>
        <w:lastRenderedPageBreak/>
        <w:drawing>
          <wp:inline distT="0" distB="0" distL="0" distR="0">
            <wp:extent cx="5479542" cy="3963924"/>
            <wp:effectExtent l="0" t="0" r="0" b="0"/>
            <wp:docPr id="2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9542" cy="3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FA4" w:rsidRPr="00175632" w:rsidRDefault="00C41FA4" w:rsidP="00C41FA4">
      <w:pPr>
        <w:spacing w:before="5"/>
        <w:rPr>
          <w:rFonts w:ascii="Times New Roman" w:eastAsia="Verdana" w:hAnsi="Times New Roman" w:cs="Times New Roman"/>
          <w:sz w:val="32"/>
          <w:szCs w:val="32"/>
        </w:rPr>
      </w:pPr>
    </w:p>
    <w:p w:rsidR="00C41FA4" w:rsidRPr="00175632" w:rsidRDefault="00405384" w:rsidP="00C41FA4">
      <w:pPr>
        <w:pStyle w:val="BodyText"/>
        <w:spacing w:befor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Required </w:t>
      </w:r>
      <w:r w:rsidR="00C41FA4" w:rsidRPr="00175632">
        <w:rPr>
          <w:rFonts w:ascii="Times New Roman" w:hAnsi="Times New Roman" w:cs="Times New Roman"/>
        </w:rPr>
        <w:t>access sequence is maintained in the message</w:t>
      </w:r>
      <w:r w:rsidR="00C41FA4" w:rsidRPr="00175632">
        <w:rPr>
          <w:rFonts w:ascii="Times New Roman" w:hAnsi="Times New Roman" w:cs="Times New Roman"/>
          <w:spacing w:val="-8"/>
        </w:rPr>
        <w:t xml:space="preserve"> </w:t>
      </w:r>
      <w:r w:rsidR="00C41FA4" w:rsidRPr="00175632">
        <w:rPr>
          <w:rFonts w:ascii="Times New Roman" w:hAnsi="Times New Roman" w:cs="Times New Roman"/>
        </w:rPr>
        <w:t>type.</w:t>
      </w:r>
    </w:p>
    <w:p w:rsidR="00C41FA4" w:rsidRPr="00175632" w:rsidRDefault="00C41FA4" w:rsidP="00C41FA4">
      <w:pPr>
        <w:rPr>
          <w:rFonts w:ascii="Times New Roman" w:eastAsia="Verdana" w:hAnsi="Times New Roman" w:cs="Times New Roman"/>
          <w:sz w:val="24"/>
          <w:szCs w:val="24"/>
        </w:rPr>
      </w:pPr>
    </w:p>
    <w:p w:rsidR="00C41FA4" w:rsidRPr="00405384" w:rsidRDefault="00C41FA4" w:rsidP="00405384">
      <w:pPr>
        <w:pStyle w:val="ListParagraph"/>
        <w:numPr>
          <w:ilvl w:val="0"/>
          <w:numId w:val="5"/>
        </w:numPr>
        <w:spacing w:before="200"/>
        <w:rPr>
          <w:rFonts w:ascii="Times New Roman" w:eastAsia="Verdana" w:hAnsi="Times New Roman" w:cs="Times New Roman"/>
          <w:sz w:val="24"/>
          <w:szCs w:val="24"/>
        </w:rPr>
      </w:pPr>
      <w:r w:rsidRPr="00405384">
        <w:rPr>
          <w:rFonts w:ascii="Times New Roman" w:hAnsi="Times New Roman" w:cs="Times New Roman"/>
          <w:b/>
          <w:sz w:val="24"/>
        </w:rPr>
        <w:t>Maintain Message</w:t>
      </w:r>
      <w:r w:rsidRPr="00405384">
        <w:rPr>
          <w:rFonts w:ascii="Times New Roman" w:hAnsi="Times New Roman" w:cs="Times New Roman"/>
          <w:b/>
          <w:spacing w:val="-23"/>
          <w:sz w:val="24"/>
        </w:rPr>
        <w:t xml:space="preserve"> </w:t>
      </w:r>
      <w:r w:rsidRPr="00405384">
        <w:rPr>
          <w:rFonts w:ascii="Times New Roman" w:hAnsi="Times New Roman" w:cs="Times New Roman"/>
          <w:b/>
          <w:sz w:val="24"/>
        </w:rPr>
        <w:t>Schemas:</w:t>
      </w:r>
    </w:p>
    <w:p w:rsidR="00C41FA4" w:rsidRPr="00175632" w:rsidRDefault="00C41FA4" w:rsidP="00C41FA4">
      <w:pPr>
        <w:pStyle w:val="BodyText"/>
        <w:ind w:right="291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Maintain the message type (ERS) in the message Schemas MR0004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– ERS Procedure in the following IMG</w:t>
      </w:r>
      <w:r w:rsidRPr="00175632">
        <w:rPr>
          <w:rFonts w:ascii="Times New Roman" w:hAnsi="Times New Roman" w:cs="Times New Roman"/>
          <w:spacing w:val="-6"/>
        </w:rPr>
        <w:t xml:space="preserve"> </w:t>
      </w:r>
      <w:r w:rsidRPr="00175632">
        <w:rPr>
          <w:rFonts w:ascii="Times New Roman" w:hAnsi="Times New Roman" w:cs="Times New Roman"/>
        </w:rPr>
        <w:t>path</w:t>
      </w:r>
    </w:p>
    <w:p w:rsidR="00C41FA4" w:rsidRPr="00175632" w:rsidRDefault="00405384" w:rsidP="00405384">
      <w:pPr>
        <w:pStyle w:val="BodyText"/>
        <w:ind w:right="57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SPRO -&gt; IMG -&gt; M</w:t>
      </w:r>
      <w:r>
        <w:rPr>
          <w:rFonts w:ascii="Times New Roman" w:hAnsi="Times New Roman" w:cs="Times New Roman"/>
        </w:rPr>
        <w:t xml:space="preserve">aterial </w:t>
      </w:r>
      <w:r w:rsidRPr="0017563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anagement</w:t>
      </w:r>
      <w:r w:rsidRPr="00175632">
        <w:rPr>
          <w:rFonts w:ascii="Times New Roman" w:hAnsi="Times New Roman" w:cs="Times New Roman"/>
        </w:rPr>
        <w:t xml:space="preserve"> -&gt; L</w:t>
      </w:r>
      <w:r>
        <w:rPr>
          <w:rFonts w:ascii="Times New Roman" w:hAnsi="Times New Roman" w:cs="Times New Roman"/>
        </w:rPr>
        <w:t xml:space="preserve">ogistics </w:t>
      </w:r>
      <w:r w:rsidRPr="0017563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nvoice </w:t>
      </w:r>
      <w:r w:rsidRPr="0017563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erification</w:t>
      </w:r>
      <w:r w:rsidRPr="00175632">
        <w:rPr>
          <w:rFonts w:ascii="Times New Roman" w:hAnsi="Times New Roman" w:cs="Times New Roman"/>
        </w:rPr>
        <w:t xml:space="preserve"> -&gt; Message determination -&gt;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Maintain Message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Schemas</w:t>
      </w:r>
    </w:p>
    <w:p w:rsidR="00C41FA4" w:rsidRPr="00175632" w:rsidRDefault="00C41FA4" w:rsidP="00C41FA4">
      <w:pPr>
        <w:rPr>
          <w:rFonts w:ascii="Times New Roman" w:hAnsi="Times New Roman" w:cs="Times New Roman"/>
        </w:rPr>
        <w:sectPr w:rsidR="00C41FA4" w:rsidRPr="00175632" w:rsidSect="00455BC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920" w:right="1700" w:bottom="280" w:left="170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cols w:space="720"/>
        </w:sectPr>
      </w:pPr>
    </w:p>
    <w:p w:rsidR="00C41FA4" w:rsidRPr="00175632" w:rsidRDefault="00C41FA4" w:rsidP="00C41FA4">
      <w:pPr>
        <w:spacing w:before="7"/>
        <w:rPr>
          <w:rFonts w:ascii="Times New Roman" w:eastAsia="Verdana" w:hAnsi="Times New Roman" w:cs="Times New Roman"/>
          <w:sz w:val="6"/>
          <w:szCs w:val="6"/>
        </w:rPr>
      </w:pPr>
    </w:p>
    <w:p w:rsidR="00C41FA4" w:rsidRPr="00175632" w:rsidRDefault="00C41FA4" w:rsidP="00C41FA4">
      <w:pPr>
        <w:spacing w:line="4968" w:lineRule="exact"/>
        <w:ind w:left="100"/>
        <w:rPr>
          <w:rFonts w:ascii="Times New Roman" w:eastAsia="Verdana" w:hAnsi="Times New Roman" w:cs="Times New Roman"/>
          <w:sz w:val="20"/>
          <w:szCs w:val="20"/>
        </w:rPr>
      </w:pPr>
      <w:r w:rsidRPr="00175632">
        <w:rPr>
          <w:rFonts w:ascii="Times New Roman" w:eastAsia="Verdana" w:hAnsi="Times New Roman" w:cs="Times New Roman"/>
          <w:noProof/>
          <w:position w:val="-98"/>
          <w:sz w:val="20"/>
          <w:szCs w:val="20"/>
          <w:lang w:val="en-IN" w:eastAsia="en-IN"/>
        </w:rPr>
        <w:drawing>
          <wp:inline distT="0" distB="0" distL="0" distR="0">
            <wp:extent cx="5479542" cy="3154679"/>
            <wp:effectExtent l="0" t="0" r="0" b="0"/>
            <wp:docPr id="4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9542" cy="315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FA4" w:rsidRPr="00175632" w:rsidRDefault="00C41FA4" w:rsidP="00C41FA4">
      <w:pPr>
        <w:spacing w:before="7"/>
        <w:rPr>
          <w:rFonts w:ascii="Times New Roman" w:eastAsia="Verdana" w:hAnsi="Times New Roman" w:cs="Times New Roman"/>
          <w:sz w:val="27"/>
          <w:szCs w:val="27"/>
        </w:rPr>
      </w:pPr>
    </w:p>
    <w:p w:rsidR="00C41FA4" w:rsidRPr="00684657" w:rsidRDefault="00C41FA4" w:rsidP="00684657">
      <w:pPr>
        <w:pStyle w:val="ListParagraph"/>
        <w:numPr>
          <w:ilvl w:val="0"/>
          <w:numId w:val="5"/>
        </w:numPr>
        <w:spacing w:before="57"/>
        <w:rPr>
          <w:rFonts w:ascii="Times New Roman" w:eastAsia="Verdana" w:hAnsi="Times New Roman" w:cs="Times New Roman"/>
          <w:sz w:val="24"/>
          <w:szCs w:val="24"/>
        </w:rPr>
      </w:pPr>
      <w:r w:rsidRPr="00684657">
        <w:rPr>
          <w:rFonts w:ascii="Times New Roman" w:hAnsi="Times New Roman" w:cs="Times New Roman"/>
          <w:b/>
          <w:sz w:val="24"/>
        </w:rPr>
        <w:t>Maintain</w:t>
      </w:r>
      <w:r w:rsidRPr="00684657">
        <w:rPr>
          <w:rFonts w:ascii="Times New Roman" w:hAnsi="Times New Roman" w:cs="Times New Roman"/>
          <w:b/>
          <w:spacing w:val="-16"/>
          <w:sz w:val="24"/>
        </w:rPr>
        <w:t xml:space="preserve"> </w:t>
      </w:r>
      <w:r w:rsidRPr="00684657">
        <w:rPr>
          <w:rFonts w:ascii="Times New Roman" w:hAnsi="Times New Roman" w:cs="Times New Roman"/>
          <w:b/>
          <w:sz w:val="24"/>
        </w:rPr>
        <w:t>Conditions:</w:t>
      </w:r>
    </w:p>
    <w:p w:rsidR="00C41FA4" w:rsidRPr="00175632" w:rsidRDefault="00C41FA4" w:rsidP="00C41FA4">
      <w:pPr>
        <w:pStyle w:val="BodyText"/>
        <w:spacing w:before="100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Create the condition record for the message type ERS in the</w:t>
      </w:r>
      <w:r w:rsidRPr="00175632">
        <w:rPr>
          <w:rFonts w:ascii="Times New Roman" w:hAnsi="Times New Roman" w:cs="Times New Roman"/>
          <w:spacing w:val="-32"/>
        </w:rPr>
        <w:t xml:space="preserve"> </w:t>
      </w:r>
      <w:r w:rsidRPr="00175632">
        <w:rPr>
          <w:rFonts w:ascii="Times New Roman" w:hAnsi="Times New Roman" w:cs="Times New Roman"/>
        </w:rPr>
        <w:t>following IMG</w:t>
      </w:r>
      <w:r w:rsidRPr="00175632">
        <w:rPr>
          <w:rFonts w:ascii="Times New Roman" w:hAnsi="Times New Roman" w:cs="Times New Roman"/>
          <w:spacing w:val="-1"/>
        </w:rPr>
        <w:t xml:space="preserve"> </w:t>
      </w:r>
      <w:r w:rsidRPr="00175632">
        <w:rPr>
          <w:rFonts w:ascii="Times New Roman" w:hAnsi="Times New Roman" w:cs="Times New Roman"/>
        </w:rPr>
        <w:t>path</w:t>
      </w:r>
    </w:p>
    <w:p w:rsidR="00C41FA4" w:rsidRPr="00175632" w:rsidRDefault="00684657" w:rsidP="00684657">
      <w:pPr>
        <w:pStyle w:val="BodyText"/>
        <w:ind w:right="57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SPRO -&gt; IMG -&gt; M</w:t>
      </w:r>
      <w:r>
        <w:rPr>
          <w:rFonts w:ascii="Times New Roman" w:hAnsi="Times New Roman" w:cs="Times New Roman"/>
        </w:rPr>
        <w:t xml:space="preserve">aterial </w:t>
      </w:r>
      <w:r w:rsidRPr="0017563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anagement</w:t>
      </w:r>
      <w:r w:rsidRPr="00175632">
        <w:rPr>
          <w:rFonts w:ascii="Times New Roman" w:hAnsi="Times New Roman" w:cs="Times New Roman"/>
        </w:rPr>
        <w:t xml:space="preserve"> -&gt; L</w:t>
      </w:r>
      <w:r>
        <w:rPr>
          <w:rFonts w:ascii="Times New Roman" w:hAnsi="Times New Roman" w:cs="Times New Roman"/>
        </w:rPr>
        <w:t xml:space="preserve">ogistics </w:t>
      </w:r>
      <w:r w:rsidRPr="0017563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nvoice </w:t>
      </w:r>
      <w:r w:rsidRPr="00175632">
        <w:rPr>
          <w:rFonts w:ascii="Times New Roman" w:hAnsi="Times New Roman" w:cs="Times New Roman"/>
        </w:rPr>
        <w:t>V</w:t>
      </w:r>
      <w:r>
        <w:rPr>
          <w:rFonts w:ascii="Times New Roman" w:hAnsi="Times New Roman" w:cs="Times New Roman"/>
        </w:rPr>
        <w:t>erification</w:t>
      </w:r>
      <w:r w:rsidRPr="00175632">
        <w:rPr>
          <w:rFonts w:ascii="Times New Roman" w:hAnsi="Times New Roman" w:cs="Times New Roman"/>
        </w:rPr>
        <w:t xml:space="preserve"> -&gt; Message determination -&gt;</w:t>
      </w:r>
      <w:r w:rsidR="00C41FA4" w:rsidRPr="00175632">
        <w:rPr>
          <w:rFonts w:ascii="Times New Roman" w:hAnsi="Times New Roman" w:cs="Times New Roman"/>
          <w:spacing w:val="-12"/>
        </w:rPr>
        <w:t xml:space="preserve"> </w:t>
      </w:r>
      <w:r w:rsidR="00C41FA4" w:rsidRPr="00175632">
        <w:rPr>
          <w:rFonts w:ascii="Times New Roman" w:hAnsi="Times New Roman" w:cs="Times New Roman"/>
        </w:rPr>
        <w:t>Maintain Conditions</w:t>
      </w:r>
      <w:r>
        <w:rPr>
          <w:rFonts w:ascii="Times New Roman" w:hAnsi="Times New Roman" w:cs="Times New Roman"/>
        </w:rPr>
        <w:t xml:space="preserve"> </w:t>
      </w:r>
      <w:r w:rsidR="00C41FA4" w:rsidRPr="00175632">
        <w:rPr>
          <w:rFonts w:ascii="Times New Roman" w:hAnsi="Times New Roman" w:cs="Times New Roman"/>
        </w:rPr>
        <w:t>(Transaction code –</w:t>
      </w:r>
      <w:r w:rsidR="00C41FA4" w:rsidRPr="00175632">
        <w:rPr>
          <w:rFonts w:ascii="Times New Roman" w:hAnsi="Times New Roman" w:cs="Times New Roman"/>
          <w:spacing w:val="-3"/>
        </w:rPr>
        <w:t xml:space="preserve"> </w:t>
      </w:r>
      <w:r w:rsidR="00C41FA4" w:rsidRPr="00175632">
        <w:rPr>
          <w:rFonts w:ascii="Times New Roman" w:hAnsi="Times New Roman" w:cs="Times New Roman"/>
        </w:rPr>
        <w:t>MRM1)</w:t>
      </w:r>
    </w:p>
    <w:p w:rsidR="00C41FA4" w:rsidRPr="00175632" w:rsidRDefault="00C41FA4" w:rsidP="00C41FA4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C41FA4" w:rsidRPr="00175632" w:rsidRDefault="00C41FA4" w:rsidP="00C41FA4">
      <w:pPr>
        <w:spacing w:line="5368" w:lineRule="exact"/>
        <w:ind w:left="100"/>
        <w:rPr>
          <w:rFonts w:ascii="Times New Roman" w:eastAsia="Verdana" w:hAnsi="Times New Roman" w:cs="Times New Roman"/>
          <w:sz w:val="20"/>
          <w:szCs w:val="20"/>
        </w:rPr>
      </w:pPr>
      <w:r w:rsidRPr="00175632">
        <w:rPr>
          <w:rFonts w:ascii="Times New Roman" w:eastAsia="Verdana" w:hAnsi="Times New Roman" w:cs="Times New Roman"/>
          <w:noProof/>
          <w:position w:val="-106"/>
          <w:sz w:val="20"/>
          <w:szCs w:val="20"/>
          <w:lang w:val="en-IN" w:eastAsia="en-IN"/>
        </w:rPr>
        <w:drawing>
          <wp:inline distT="0" distB="0" distL="0" distR="0">
            <wp:extent cx="5470952" cy="3408807"/>
            <wp:effectExtent l="0" t="0" r="0" b="0"/>
            <wp:docPr id="6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952" cy="3408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FA4" w:rsidRDefault="00C41FA4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Default="00684657">
      <w:pPr>
        <w:pStyle w:val="Heading1"/>
        <w:spacing w:before="40"/>
        <w:ind w:left="140" w:right="488"/>
        <w:rPr>
          <w:rFonts w:ascii="Times New Roman" w:hAnsi="Times New Roman" w:cs="Times New Roman"/>
          <w:b w:val="0"/>
          <w:bCs w:val="0"/>
        </w:rPr>
      </w:pPr>
    </w:p>
    <w:p w:rsidR="00684657" w:rsidRPr="00FA4F2E" w:rsidRDefault="007310B9" w:rsidP="00FA4F2E">
      <w:pPr>
        <w:pStyle w:val="Heading1"/>
        <w:numPr>
          <w:ilvl w:val="0"/>
          <w:numId w:val="4"/>
        </w:numPr>
        <w:spacing w:before="40"/>
        <w:ind w:right="488"/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</w:rPr>
        <w:t xml:space="preserve">Prerequisites: </w:t>
      </w:r>
    </w:p>
    <w:p w:rsidR="00AF1759" w:rsidRPr="00175632" w:rsidRDefault="002605D9">
      <w:pPr>
        <w:pStyle w:val="ListParagraph"/>
        <w:numPr>
          <w:ilvl w:val="0"/>
          <w:numId w:val="1"/>
        </w:numPr>
        <w:tabs>
          <w:tab w:val="left" w:pos="523"/>
        </w:tabs>
        <w:spacing w:before="100"/>
        <w:ind w:right="488" w:hanging="382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b/>
          <w:sz w:val="24"/>
        </w:rPr>
        <w:t>Vendor</w:t>
      </w:r>
      <w:r w:rsidRPr="00175632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175632">
        <w:rPr>
          <w:rFonts w:ascii="Times New Roman" w:hAnsi="Times New Roman" w:cs="Times New Roman"/>
          <w:b/>
          <w:sz w:val="24"/>
        </w:rPr>
        <w:t>Master:</w:t>
      </w:r>
    </w:p>
    <w:p w:rsidR="00AF1759" w:rsidRPr="00175632" w:rsidRDefault="002605D9">
      <w:pPr>
        <w:pStyle w:val="BodyText"/>
        <w:ind w:left="140" w:right="488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In the vendor master purchasing data, the relevant settings for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>ERS has to be</w:t>
      </w:r>
      <w:r w:rsidRPr="00175632">
        <w:rPr>
          <w:rFonts w:ascii="Times New Roman" w:hAnsi="Times New Roman" w:cs="Times New Roman"/>
          <w:spacing w:val="-2"/>
        </w:rPr>
        <w:t xml:space="preserve"> </w:t>
      </w:r>
      <w:r w:rsidRPr="00175632">
        <w:rPr>
          <w:rFonts w:ascii="Times New Roman" w:hAnsi="Times New Roman" w:cs="Times New Roman"/>
        </w:rPr>
        <w:t>maintained.</w:t>
      </w:r>
    </w:p>
    <w:p w:rsidR="00AF1759" w:rsidRPr="00175632" w:rsidRDefault="00AF1759">
      <w:pPr>
        <w:spacing w:before="10"/>
        <w:rPr>
          <w:rFonts w:ascii="Times New Roman" w:eastAsia="Verdana" w:hAnsi="Times New Roman" w:cs="Times New Roman"/>
          <w:sz w:val="23"/>
          <w:szCs w:val="23"/>
        </w:rPr>
      </w:pPr>
    </w:p>
    <w:p w:rsidR="00AF1759" w:rsidRPr="00175632" w:rsidRDefault="00DF0921">
      <w:pPr>
        <w:spacing w:line="7010" w:lineRule="exact"/>
        <w:ind w:left="117"/>
        <w:rPr>
          <w:rFonts w:ascii="Times New Roman" w:eastAsia="Verdana" w:hAnsi="Times New Roman" w:cs="Times New Roman"/>
          <w:sz w:val="20"/>
          <w:szCs w:val="20"/>
        </w:rPr>
      </w:pPr>
      <w:r w:rsidRPr="00DF0921">
        <w:rPr>
          <w:rFonts w:ascii="Times New Roman" w:eastAsia="Verdana" w:hAnsi="Times New Roman" w:cs="Times New Roman"/>
          <w:position w:val="-139"/>
          <w:sz w:val="20"/>
          <w:szCs w:val="20"/>
        </w:rPr>
      </w:r>
      <w:r w:rsidRPr="00DF0921">
        <w:rPr>
          <w:rFonts w:ascii="Times New Roman" w:eastAsia="Verdana" w:hAnsi="Times New Roman" w:cs="Times New Roman"/>
          <w:position w:val="-139"/>
          <w:sz w:val="20"/>
          <w:szCs w:val="20"/>
        </w:rPr>
        <w:pict>
          <v:group id="_x0000_s1040" style="width:432.95pt;height:350.55pt;mso-position-horizontal-relative:char;mso-position-vertical-relative:line" coordsize="8659,701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position:absolute;left:23;width:8636;height:7010">
              <v:imagedata r:id="rId16" o:title=""/>
            </v:shape>
            <v:group id="_x0000_s1041" style="position:absolute;left:23;top:4500;width:1680;height:900" coordorigin="23,4500" coordsize="1680,900">
              <v:shape id="_x0000_s1042" style="position:absolute;left:23;top:4500;width:1680;height:900" coordorigin="23,4500" coordsize="1680,900" path="m1703,4500r-1680,l23,5400r1680,l1703,4500xe" filled="f" strokecolor="red" strokeweight="2.25pt">
                <v:path arrowok="t"/>
              </v:shape>
            </v:group>
            <w10:wrap type="none"/>
            <w10:anchorlock/>
          </v:group>
        </w:pict>
      </w:r>
    </w:p>
    <w:p w:rsidR="00AF1759" w:rsidRDefault="00AF1759">
      <w:pPr>
        <w:spacing w:before="7"/>
        <w:rPr>
          <w:rFonts w:ascii="Times New Roman" w:eastAsia="Verdana" w:hAnsi="Times New Roman" w:cs="Times New Roman"/>
          <w:sz w:val="27"/>
          <w:szCs w:val="27"/>
        </w:rPr>
      </w:pPr>
    </w:p>
    <w:p w:rsidR="00C41FA4" w:rsidRPr="00175632" w:rsidRDefault="00C41FA4">
      <w:pPr>
        <w:spacing w:before="7"/>
        <w:rPr>
          <w:rFonts w:ascii="Times New Roman" w:eastAsia="Verdana" w:hAnsi="Times New Roman" w:cs="Times New Roman"/>
          <w:sz w:val="27"/>
          <w:szCs w:val="27"/>
        </w:rPr>
      </w:pPr>
    </w:p>
    <w:p w:rsidR="00AF1759" w:rsidRPr="00175632" w:rsidRDefault="002605D9">
      <w:pPr>
        <w:pStyle w:val="BodyText"/>
        <w:spacing w:before="57"/>
        <w:ind w:left="13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  <w:b/>
        </w:rPr>
        <w:t xml:space="preserve">GR-Based Inv Verification: </w:t>
      </w:r>
      <w:r w:rsidRPr="00175632">
        <w:rPr>
          <w:rFonts w:ascii="Times New Roman" w:hAnsi="Times New Roman" w:cs="Times New Roman"/>
        </w:rPr>
        <w:t>Indicator specifying that provision</w:t>
      </w:r>
      <w:r w:rsidRPr="00175632">
        <w:rPr>
          <w:rFonts w:ascii="Times New Roman" w:hAnsi="Times New Roman" w:cs="Times New Roman"/>
          <w:spacing w:val="-21"/>
        </w:rPr>
        <w:t xml:space="preserve"> </w:t>
      </w:r>
      <w:r w:rsidRPr="00175632">
        <w:rPr>
          <w:rFonts w:ascii="Times New Roman" w:hAnsi="Times New Roman" w:cs="Times New Roman"/>
        </w:rPr>
        <w:t>has been made for goods-receipt-based invoice verification for a</w:t>
      </w:r>
      <w:r w:rsidRPr="00175632">
        <w:rPr>
          <w:rFonts w:ascii="Times New Roman" w:hAnsi="Times New Roman" w:cs="Times New Roman"/>
          <w:spacing w:val="-33"/>
        </w:rPr>
        <w:t xml:space="preserve"> </w:t>
      </w:r>
      <w:r w:rsidRPr="00175632">
        <w:rPr>
          <w:rFonts w:ascii="Times New Roman" w:hAnsi="Times New Roman" w:cs="Times New Roman"/>
        </w:rPr>
        <w:t>purchase</w:t>
      </w:r>
      <w:r w:rsidRPr="00175632">
        <w:rPr>
          <w:rFonts w:ascii="Times New Roman" w:hAnsi="Times New Roman" w:cs="Times New Roman"/>
          <w:spacing w:val="-1"/>
        </w:rPr>
        <w:t xml:space="preserve"> </w:t>
      </w:r>
      <w:r w:rsidRPr="00175632">
        <w:rPr>
          <w:rFonts w:ascii="Times New Roman" w:hAnsi="Times New Roman" w:cs="Times New Roman"/>
        </w:rPr>
        <w:t>order item or invoice</w:t>
      </w:r>
      <w:r w:rsidRPr="00175632">
        <w:rPr>
          <w:rFonts w:ascii="Times New Roman" w:hAnsi="Times New Roman" w:cs="Times New Roman"/>
          <w:spacing w:val="-4"/>
        </w:rPr>
        <w:t xml:space="preserve"> </w:t>
      </w:r>
      <w:r w:rsidRPr="00175632">
        <w:rPr>
          <w:rFonts w:ascii="Times New Roman" w:hAnsi="Times New Roman" w:cs="Times New Roman"/>
        </w:rPr>
        <w:t>item.</w:t>
      </w:r>
    </w:p>
    <w:p w:rsidR="00AF1759" w:rsidRPr="00175632" w:rsidRDefault="002605D9">
      <w:pPr>
        <w:pStyle w:val="BodyText"/>
        <w:ind w:left="139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  <w:b/>
        </w:rPr>
        <w:t xml:space="preserve">Auto Eval GR Settlement Delivery: </w:t>
      </w:r>
      <w:r w:rsidRPr="00175632">
        <w:rPr>
          <w:rFonts w:ascii="Times New Roman" w:hAnsi="Times New Roman" w:cs="Times New Roman"/>
        </w:rPr>
        <w:t>specifies that evaluated</w:t>
      </w:r>
      <w:r w:rsidRPr="00175632">
        <w:rPr>
          <w:rFonts w:ascii="Times New Roman" w:hAnsi="Times New Roman" w:cs="Times New Roman"/>
          <w:spacing w:val="-22"/>
        </w:rPr>
        <w:t xml:space="preserve"> </w:t>
      </w:r>
      <w:r w:rsidRPr="00175632">
        <w:rPr>
          <w:rFonts w:ascii="Times New Roman" w:hAnsi="Times New Roman" w:cs="Times New Roman"/>
        </w:rPr>
        <w:t>receipt settlement or the automatic generation of the invoices are allowed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in relation to materials supplied or services</w:t>
      </w:r>
      <w:r w:rsidRPr="00175632">
        <w:rPr>
          <w:rFonts w:ascii="Times New Roman" w:hAnsi="Times New Roman" w:cs="Times New Roman"/>
          <w:spacing w:val="-45"/>
        </w:rPr>
        <w:t xml:space="preserve"> </w:t>
      </w:r>
      <w:r w:rsidRPr="00175632">
        <w:rPr>
          <w:rFonts w:ascii="Times New Roman" w:hAnsi="Times New Roman" w:cs="Times New Roman"/>
        </w:rPr>
        <w:t>performed</w:t>
      </w:r>
    </w:p>
    <w:p w:rsidR="00AF1759" w:rsidRDefault="002605D9">
      <w:pPr>
        <w:spacing w:before="100"/>
        <w:ind w:left="139" w:right="488"/>
        <w:rPr>
          <w:rFonts w:ascii="Times New Roman" w:hAnsi="Times New Roman" w:cs="Times New Roman"/>
          <w:sz w:val="24"/>
        </w:rPr>
      </w:pPr>
      <w:r w:rsidRPr="00175632">
        <w:rPr>
          <w:rFonts w:ascii="Times New Roman" w:hAnsi="Times New Roman" w:cs="Times New Roman"/>
          <w:b/>
          <w:sz w:val="24"/>
        </w:rPr>
        <w:t xml:space="preserve">Auto Eval GR Settlement Return: </w:t>
      </w:r>
      <w:r w:rsidRPr="00175632">
        <w:rPr>
          <w:rFonts w:ascii="Times New Roman" w:hAnsi="Times New Roman" w:cs="Times New Roman"/>
          <w:sz w:val="24"/>
        </w:rPr>
        <w:t>Specifies that</w:t>
      </w:r>
      <w:r w:rsidRPr="00175632">
        <w:rPr>
          <w:rFonts w:ascii="Times New Roman" w:hAnsi="Times New Roman" w:cs="Times New Roman"/>
          <w:spacing w:val="-22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automatic evaluated receipt settlement of return items is</w:t>
      </w:r>
      <w:r w:rsidRPr="00175632">
        <w:rPr>
          <w:rFonts w:ascii="Times New Roman" w:hAnsi="Times New Roman" w:cs="Times New Roman"/>
          <w:spacing w:val="-7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allowed.</w:t>
      </w:r>
    </w:p>
    <w:p w:rsidR="00AF1759" w:rsidRDefault="00AF1759">
      <w:pPr>
        <w:rPr>
          <w:rFonts w:ascii="Times New Roman" w:eastAsia="Verdana" w:hAnsi="Times New Roman" w:cs="Times New Roman"/>
          <w:sz w:val="24"/>
          <w:szCs w:val="24"/>
        </w:rPr>
      </w:pPr>
    </w:p>
    <w:p w:rsidR="00AF1759" w:rsidRPr="00175632" w:rsidRDefault="002605D9">
      <w:pPr>
        <w:pStyle w:val="ListParagraph"/>
        <w:numPr>
          <w:ilvl w:val="0"/>
          <w:numId w:val="1"/>
        </w:numPr>
        <w:tabs>
          <w:tab w:val="left" w:pos="483"/>
        </w:tabs>
        <w:spacing w:before="41"/>
        <w:ind w:left="482" w:hanging="382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b/>
          <w:sz w:val="24"/>
        </w:rPr>
        <w:t>Purchase Info</w:t>
      </w:r>
      <w:r w:rsidRPr="00175632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75632">
        <w:rPr>
          <w:rFonts w:ascii="Times New Roman" w:hAnsi="Times New Roman" w:cs="Times New Roman"/>
          <w:b/>
          <w:sz w:val="24"/>
        </w:rPr>
        <w:t>Record:</w:t>
      </w:r>
    </w:p>
    <w:p w:rsidR="00AF1759" w:rsidRPr="00175632" w:rsidRDefault="002605D9">
      <w:pPr>
        <w:pStyle w:val="BodyText"/>
        <w:ind w:right="358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Ensure that No ERS indicator is not checked in the info record for</w:t>
      </w:r>
      <w:r w:rsidRPr="00175632">
        <w:rPr>
          <w:rFonts w:ascii="Times New Roman" w:hAnsi="Times New Roman" w:cs="Times New Roman"/>
          <w:spacing w:val="-50"/>
        </w:rPr>
        <w:t xml:space="preserve"> </w:t>
      </w:r>
      <w:r w:rsidRPr="00175632">
        <w:rPr>
          <w:rFonts w:ascii="Times New Roman" w:hAnsi="Times New Roman" w:cs="Times New Roman"/>
        </w:rPr>
        <w:t>the</w:t>
      </w:r>
      <w:r w:rsidRPr="00175632">
        <w:rPr>
          <w:rFonts w:ascii="Times New Roman" w:hAnsi="Times New Roman" w:cs="Times New Roman"/>
          <w:spacing w:val="-1"/>
        </w:rPr>
        <w:t xml:space="preserve"> </w:t>
      </w:r>
      <w:r w:rsidRPr="00175632">
        <w:rPr>
          <w:rFonts w:ascii="Times New Roman" w:hAnsi="Times New Roman" w:cs="Times New Roman"/>
        </w:rPr>
        <w:t>Material + Vendor + Plant + Purchase organization. This field can</w:t>
      </w:r>
      <w:r w:rsidRPr="00175632">
        <w:rPr>
          <w:rFonts w:ascii="Times New Roman" w:hAnsi="Times New Roman" w:cs="Times New Roman"/>
          <w:spacing w:val="-12"/>
        </w:rPr>
        <w:t xml:space="preserve"> </w:t>
      </w:r>
      <w:r w:rsidRPr="00175632">
        <w:rPr>
          <w:rFonts w:ascii="Times New Roman" w:hAnsi="Times New Roman" w:cs="Times New Roman"/>
        </w:rPr>
        <w:t xml:space="preserve">be potentially used to disallow </w:t>
      </w:r>
      <w:r w:rsidRPr="00175632">
        <w:rPr>
          <w:rFonts w:ascii="Times New Roman" w:hAnsi="Times New Roman" w:cs="Times New Roman"/>
        </w:rPr>
        <w:lastRenderedPageBreak/>
        <w:t>the ERS for the specific combination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of Material, Vendor, Plant and Purchase Organization. The indicator</w:t>
      </w:r>
      <w:r w:rsidRPr="00175632">
        <w:rPr>
          <w:rFonts w:ascii="Times New Roman" w:hAnsi="Times New Roman" w:cs="Times New Roman"/>
          <w:spacing w:val="-11"/>
        </w:rPr>
        <w:t xml:space="preserve"> </w:t>
      </w:r>
      <w:r w:rsidRPr="00175632">
        <w:rPr>
          <w:rFonts w:ascii="Times New Roman" w:hAnsi="Times New Roman" w:cs="Times New Roman"/>
        </w:rPr>
        <w:t>GR- Based IV defaults from the Vendor</w:t>
      </w:r>
      <w:r w:rsidRPr="00175632">
        <w:rPr>
          <w:rFonts w:ascii="Times New Roman" w:hAnsi="Times New Roman" w:cs="Times New Roman"/>
          <w:spacing w:val="-6"/>
        </w:rPr>
        <w:t xml:space="preserve"> </w:t>
      </w:r>
      <w:r w:rsidRPr="00175632">
        <w:rPr>
          <w:rFonts w:ascii="Times New Roman" w:hAnsi="Times New Roman" w:cs="Times New Roman"/>
        </w:rPr>
        <w:t>Master</w:t>
      </w:r>
    </w:p>
    <w:p w:rsidR="00AF1759" w:rsidRPr="00175632" w:rsidRDefault="00AF1759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AF1759" w:rsidRPr="00175632" w:rsidRDefault="00DF0921">
      <w:pPr>
        <w:spacing w:line="7315" w:lineRule="exact"/>
        <w:ind w:left="100"/>
        <w:rPr>
          <w:rFonts w:ascii="Times New Roman" w:eastAsia="Verdana" w:hAnsi="Times New Roman" w:cs="Times New Roman"/>
          <w:sz w:val="20"/>
          <w:szCs w:val="20"/>
        </w:rPr>
      </w:pPr>
      <w:r w:rsidRPr="00DF0921">
        <w:rPr>
          <w:rFonts w:ascii="Times New Roman" w:eastAsia="Verdana" w:hAnsi="Times New Roman" w:cs="Times New Roman"/>
          <w:position w:val="-145"/>
          <w:sz w:val="20"/>
          <w:szCs w:val="20"/>
        </w:rPr>
      </w:r>
      <w:r w:rsidRPr="00DF0921">
        <w:rPr>
          <w:rFonts w:ascii="Times New Roman" w:eastAsia="Verdana" w:hAnsi="Times New Roman" w:cs="Times New Roman"/>
          <w:position w:val="-145"/>
          <w:sz w:val="20"/>
          <w:szCs w:val="20"/>
        </w:rPr>
        <w:pict>
          <v:group id="_x0000_s1036" style="width:431.8pt;height:365.8pt;mso-position-horizontal-relative:char;mso-position-vertical-relative:line" coordsize="8636,7316">
            <v:shape id="_x0000_s1039" type="#_x0000_t75" style="position:absolute;width:8635;height:7315">
              <v:imagedata r:id="rId17" o:title=""/>
            </v:shape>
            <v:group id="_x0000_s1037" style="position:absolute;left:3360;top:3960;width:1440;height:360" coordorigin="3360,3960" coordsize="1440,360">
              <v:shape id="_x0000_s1038" style="position:absolute;left:3360;top:3960;width:1440;height:360" coordorigin="3360,3960" coordsize="1440,360" path="m4800,3960r-1440,l3360,4320r1440,l4800,3960xe" filled="f" strokecolor="red" strokeweight="2.25pt">
                <v:path arrowok="t"/>
              </v:shape>
            </v:group>
            <w10:wrap type="none"/>
            <w10:anchorlock/>
          </v:group>
        </w:pict>
      </w:r>
    </w:p>
    <w:p w:rsidR="00AF1759" w:rsidRPr="00175632" w:rsidRDefault="00AF1759">
      <w:pPr>
        <w:spacing w:line="7315" w:lineRule="exact"/>
        <w:rPr>
          <w:rFonts w:ascii="Times New Roman" w:eastAsia="Verdana" w:hAnsi="Times New Roman" w:cs="Times New Roman"/>
          <w:sz w:val="20"/>
          <w:szCs w:val="20"/>
        </w:rPr>
        <w:sectPr w:rsidR="00AF1759" w:rsidRPr="00175632" w:rsidSect="00455BC0">
          <w:pgSz w:w="12240" w:h="15840"/>
          <w:pgMar w:top="680" w:right="1700" w:bottom="280" w:left="170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cols w:space="720"/>
        </w:sectPr>
      </w:pPr>
    </w:p>
    <w:p w:rsidR="00AF1759" w:rsidRPr="00175632" w:rsidRDefault="002605D9">
      <w:pPr>
        <w:pStyle w:val="ListParagraph"/>
        <w:numPr>
          <w:ilvl w:val="0"/>
          <w:numId w:val="1"/>
        </w:numPr>
        <w:tabs>
          <w:tab w:val="left" w:pos="483"/>
        </w:tabs>
        <w:spacing w:before="40"/>
        <w:ind w:left="482" w:hanging="382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b/>
          <w:sz w:val="24"/>
        </w:rPr>
        <w:lastRenderedPageBreak/>
        <w:t>Purchase</w:t>
      </w:r>
      <w:r w:rsidRPr="00175632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175632">
        <w:rPr>
          <w:rFonts w:ascii="Times New Roman" w:hAnsi="Times New Roman" w:cs="Times New Roman"/>
          <w:b/>
          <w:sz w:val="24"/>
        </w:rPr>
        <w:t>Orde</w:t>
      </w:r>
      <w:r w:rsidR="00E532D9">
        <w:rPr>
          <w:rFonts w:ascii="Times New Roman" w:hAnsi="Times New Roman" w:cs="Times New Roman"/>
          <w:b/>
          <w:sz w:val="24"/>
        </w:rPr>
        <w:t>r:</w:t>
      </w:r>
    </w:p>
    <w:p w:rsidR="00AF1759" w:rsidRPr="00175632" w:rsidRDefault="002605D9">
      <w:pPr>
        <w:pStyle w:val="ListParagraph"/>
        <w:numPr>
          <w:ilvl w:val="1"/>
          <w:numId w:val="1"/>
        </w:numPr>
        <w:tabs>
          <w:tab w:val="left" w:pos="1145"/>
        </w:tabs>
        <w:spacing w:before="100"/>
        <w:ind w:right="141" w:firstLine="720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sz w:val="24"/>
        </w:rPr>
        <w:t>GR-Based IV and ERS are defaulted from Vendor Master</w:t>
      </w:r>
      <w:r w:rsidRPr="00175632">
        <w:rPr>
          <w:rFonts w:ascii="Times New Roman" w:hAnsi="Times New Roman" w:cs="Times New Roman"/>
          <w:spacing w:val="-8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and Purchase Info record. Ensure that the above settings are maintained</w:t>
      </w:r>
      <w:r w:rsidRPr="00175632">
        <w:rPr>
          <w:rFonts w:ascii="Times New Roman" w:hAnsi="Times New Roman" w:cs="Times New Roman"/>
          <w:spacing w:val="-32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in</w:t>
      </w:r>
      <w:r w:rsidRPr="00175632">
        <w:rPr>
          <w:rFonts w:ascii="Times New Roman" w:hAnsi="Times New Roman" w:cs="Times New Roman"/>
          <w:spacing w:val="-1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the Purchase</w:t>
      </w:r>
      <w:r w:rsidRPr="00175632">
        <w:rPr>
          <w:rFonts w:ascii="Times New Roman" w:hAnsi="Times New Roman" w:cs="Times New Roman"/>
          <w:spacing w:val="-3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order.</w:t>
      </w:r>
    </w:p>
    <w:p w:rsidR="00AF1759" w:rsidRPr="00175632" w:rsidRDefault="002605D9">
      <w:pPr>
        <w:pStyle w:val="ListParagraph"/>
        <w:numPr>
          <w:ilvl w:val="1"/>
          <w:numId w:val="1"/>
        </w:numPr>
        <w:tabs>
          <w:tab w:val="left" w:pos="1144"/>
        </w:tabs>
        <w:ind w:right="511" w:firstLine="720"/>
        <w:rPr>
          <w:rFonts w:ascii="Times New Roman" w:eastAsia="Verdana" w:hAnsi="Times New Roman" w:cs="Times New Roman"/>
          <w:sz w:val="24"/>
          <w:szCs w:val="24"/>
        </w:rPr>
      </w:pPr>
      <w:r w:rsidRPr="00175632">
        <w:rPr>
          <w:rFonts w:ascii="Times New Roman" w:hAnsi="Times New Roman" w:cs="Times New Roman"/>
          <w:sz w:val="24"/>
        </w:rPr>
        <w:t>Tax code must be maintained in the purchase order so</w:t>
      </w:r>
      <w:r w:rsidRPr="00175632">
        <w:rPr>
          <w:rFonts w:ascii="Times New Roman" w:hAnsi="Times New Roman" w:cs="Times New Roman"/>
          <w:spacing w:val="-22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that auto settlement considers this tax</w:t>
      </w:r>
      <w:r w:rsidRPr="00175632">
        <w:rPr>
          <w:rFonts w:ascii="Times New Roman" w:hAnsi="Times New Roman" w:cs="Times New Roman"/>
          <w:spacing w:val="-5"/>
          <w:sz w:val="24"/>
        </w:rPr>
        <w:t xml:space="preserve"> </w:t>
      </w:r>
      <w:r w:rsidRPr="00175632">
        <w:rPr>
          <w:rFonts w:ascii="Times New Roman" w:hAnsi="Times New Roman" w:cs="Times New Roman"/>
          <w:sz w:val="24"/>
        </w:rPr>
        <w:t>code.</w:t>
      </w:r>
    </w:p>
    <w:p w:rsidR="00AF1759" w:rsidRPr="00175632" w:rsidRDefault="00AF1759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AF1759" w:rsidRDefault="00DF0921">
      <w:pPr>
        <w:spacing w:line="5462" w:lineRule="exact"/>
        <w:ind w:left="100"/>
        <w:rPr>
          <w:rFonts w:ascii="Times New Roman" w:eastAsia="Verdana" w:hAnsi="Times New Roman" w:cs="Times New Roman"/>
          <w:position w:val="-108"/>
          <w:sz w:val="20"/>
          <w:szCs w:val="20"/>
        </w:rPr>
      </w:pPr>
      <w:r w:rsidRPr="00DF0921">
        <w:rPr>
          <w:rFonts w:ascii="Times New Roman" w:eastAsia="Verdana" w:hAnsi="Times New Roman" w:cs="Times New Roman"/>
          <w:position w:val="-108"/>
          <w:sz w:val="20"/>
          <w:szCs w:val="20"/>
        </w:rPr>
      </w:r>
      <w:r>
        <w:rPr>
          <w:rFonts w:ascii="Times New Roman" w:eastAsia="Verdana" w:hAnsi="Times New Roman" w:cs="Times New Roman"/>
          <w:position w:val="-108"/>
          <w:sz w:val="20"/>
          <w:szCs w:val="20"/>
        </w:rPr>
        <w:pict>
          <v:group id="_x0000_s1030" style="width:431.55pt;height:273.15pt;mso-position-horizontal-relative:char;mso-position-vertical-relative:line" coordsize="8631,5463">
            <v:shape id="_x0000_s1035" type="#_x0000_t75" style="position:absolute;width:8630;height:5462">
              <v:imagedata r:id="rId18" o:title=""/>
            </v:shape>
            <v:group id="_x0000_s1033" style="position:absolute;left:120;top:4349;width:1080;height:540" coordorigin="120,4349" coordsize="1080,540">
              <v:shape id="_x0000_s1034" style="position:absolute;left:120;top:4349;width:1080;height:540" coordorigin="120,4349" coordsize="1080,540" path="m1200,4349r-1080,l120,4889r1080,l1200,4349xe" filled="f" strokecolor="red" strokeweight="2.25pt">
                <v:path arrowok="t"/>
              </v:shape>
            </v:group>
            <v:group id="_x0000_s1031" style="position:absolute;left:3360;top:3884;width:1800;height:540" coordorigin="3360,3884" coordsize="1800,540">
              <v:shape id="_x0000_s1032" style="position:absolute;left:3360;top:3884;width:1800;height:540" coordorigin="3360,3884" coordsize="1800,540" path="m5160,3884r-1800,l3360,4424r1800,l5160,3884xe" filled="f" strokecolor="red" strokeweight="2.25pt">
                <v:path arrowok="t"/>
              </v:shape>
            </v:group>
            <w10:wrap type="none"/>
            <w10:anchorlock/>
          </v:group>
        </w:pict>
      </w:r>
    </w:p>
    <w:p w:rsidR="00E532D9" w:rsidRDefault="00E532D9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sz w:val="22"/>
          <w:szCs w:val="22"/>
          <w:lang w:val="en-US" w:eastAsia="en-US"/>
        </w:rPr>
      </w:pPr>
    </w:p>
    <w:p w:rsidR="00E532D9" w:rsidRDefault="00E532D9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b/>
          <w:sz w:val="22"/>
          <w:szCs w:val="22"/>
          <w:lang w:val="en-US" w:eastAsia="en-US"/>
        </w:rPr>
      </w:pPr>
      <w:r>
        <w:rPr>
          <w:rFonts w:eastAsiaTheme="minorHAnsi"/>
          <w:b/>
          <w:sz w:val="22"/>
          <w:szCs w:val="22"/>
          <w:lang w:val="en-US" w:eastAsia="en-US"/>
        </w:rPr>
        <w:t>Note:</w:t>
      </w:r>
    </w:p>
    <w:p w:rsidR="00E532D9" w:rsidRPr="00E532D9" w:rsidRDefault="00E532D9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b/>
          <w:sz w:val="22"/>
          <w:szCs w:val="22"/>
          <w:lang w:val="en-US" w:eastAsia="en-US"/>
        </w:rPr>
      </w:pPr>
    </w:p>
    <w:p w:rsidR="001F72FF" w:rsidRPr="00E532D9" w:rsidRDefault="001F72FF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sz w:val="22"/>
          <w:szCs w:val="22"/>
          <w:lang w:val="en-US" w:eastAsia="en-US"/>
        </w:rPr>
      </w:pPr>
      <w:r w:rsidRPr="00E532D9">
        <w:rPr>
          <w:rFonts w:eastAsiaTheme="minorHAnsi"/>
          <w:sz w:val="22"/>
          <w:szCs w:val="22"/>
          <w:lang w:val="en-US" w:eastAsia="en-US"/>
        </w:rPr>
        <w:t>If you flag a vendor as being subject to ERS, the system sets the ERS indicator as a default in each item when you create a purchase order for the vendor. You can prevent this happening for certain vendors by flagging the info record for the material and the vendor as not being subject to ERS.</w:t>
      </w:r>
    </w:p>
    <w:p w:rsidR="001F72FF" w:rsidRPr="00E532D9" w:rsidRDefault="001F72FF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sz w:val="22"/>
          <w:szCs w:val="22"/>
          <w:lang w:val="en-US" w:eastAsia="en-US"/>
        </w:rPr>
      </w:pPr>
      <w:r w:rsidRPr="00E532D9">
        <w:rPr>
          <w:rFonts w:eastAsiaTheme="minorHAnsi"/>
          <w:sz w:val="22"/>
          <w:szCs w:val="22"/>
          <w:lang w:val="en-US" w:eastAsia="en-US"/>
        </w:rPr>
        <w:t>In Purchasing, you can delete the default ERS indicator in a purchase order item.</w:t>
      </w:r>
    </w:p>
    <w:p w:rsidR="001F72FF" w:rsidRPr="001F72FF" w:rsidRDefault="001F72FF" w:rsidP="001F72FF">
      <w:pPr>
        <w:pStyle w:val="sapxdpparagraph"/>
        <w:shd w:val="clear" w:color="auto" w:fill="FFFFFF"/>
        <w:spacing w:before="0" w:beforeAutospacing="0" w:after="0" w:afterAutospacing="0" w:line="244" w:lineRule="atLeast"/>
        <w:textAlignment w:val="baseline"/>
        <w:rPr>
          <w:rFonts w:eastAsiaTheme="minorHAnsi"/>
          <w:szCs w:val="22"/>
          <w:lang w:val="en-US" w:eastAsia="en-US"/>
        </w:rPr>
      </w:pPr>
    </w:p>
    <w:p w:rsidR="00C41FA4" w:rsidRPr="00C41FA4" w:rsidRDefault="007310B9" w:rsidP="007310B9">
      <w:pPr>
        <w:pStyle w:val="BodyText"/>
        <w:numPr>
          <w:ilvl w:val="0"/>
          <w:numId w:val="4"/>
        </w:numPr>
        <w:ind w:right="52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Process Flow: </w:t>
      </w:r>
    </w:p>
    <w:p w:rsidR="00AF1759" w:rsidRPr="00175632" w:rsidRDefault="002605D9" w:rsidP="00C41FA4">
      <w:pPr>
        <w:pStyle w:val="BodyText"/>
        <w:ind w:right="527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Evaluated Receipt Settlement (ERS) process posts the</w:t>
      </w:r>
      <w:r w:rsidRPr="00175632">
        <w:rPr>
          <w:rFonts w:ascii="Times New Roman" w:hAnsi="Times New Roman" w:cs="Times New Roman"/>
          <w:spacing w:val="-7"/>
        </w:rPr>
        <w:t xml:space="preserve"> </w:t>
      </w:r>
      <w:r w:rsidRPr="00175632">
        <w:rPr>
          <w:rFonts w:ascii="Times New Roman" w:hAnsi="Times New Roman" w:cs="Times New Roman"/>
        </w:rPr>
        <w:t>invoice documents for all open goods receipts without expecting</w:t>
      </w:r>
      <w:r w:rsidRPr="00175632">
        <w:rPr>
          <w:rFonts w:ascii="Times New Roman" w:hAnsi="Times New Roman" w:cs="Times New Roman"/>
          <w:spacing w:val="-26"/>
        </w:rPr>
        <w:t xml:space="preserve"> </w:t>
      </w:r>
      <w:r w:rsidRPr="00175632">
        <w:rPr>
          <w:rFonts w:ascii="Times New Roman" w:hAnsi="Times New Roman" w:cs="Times New Roman"/>
        </w:rPr>
        <w:t>the invoice from the</w:t>
      </w:r>
      <w:r w:rsidRPr="00175632">
        <w:rPr>
          <w:rFonts w:ascii="Times New Roman" w:hAnsi="Times New Roman" w:cs="Times New Roman"/>
          <w:spacing w:val="-3"/>
        </w:rPr>
        <w:t xml:space="preserve"> </w:t>
      </w:r>
      <w:r w:rsidRPr="00175632">
        <w:rPr>
          <w:rFonts w:ascii="Times New Roman" w:hAnsi="Times New Roman" w:cs="Times New Roman"/>
        </w:rPr>
        <w:t>vendor.</w:t>
      </w:r>
    </w:p>
    <w:p w:rsidR="00AF1759" w:rsidRPr="00175632" w:rsidRDefault="002605D9">
      <w:pPr>
        <w:pStyle w:val="BodyText"/>
        <w:ind w:left="140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 xml:space="preserve">The Process can be run using the transaction code </w:t>
      </w:r>
      <w:r w:rsidRPr="00175632">
        <w:rPr>
          <w:rFonts w:ascii="Times New Roman" w:hAnsi="Times New Roman" w:cs="Times New Roman"/>
          <w:b/>
        </w:rPr>
        <w:t>MRRL</w:t>
      </w:r>
      <w:r w:rsidRPr="00175632">
        <w:rPr>
          <w:rFonts w:ascii="Times New Roman" w:hAnsi="Times New Roman" w:cs="Times New Roman"/>
        </w:rPr>
        <w:t>.</w:t>
      </w:r>
      <w:r w:rsidRPr="00175632">
        <w:rPr>
          <w:rFonts w:ascii="Times New Roman" w:hAnsi="Times New Roman" w:cs="Times New Roman"/>
          <w:spacing w:val="-13"/>
        </w:rPr>
        <w:t xml:space="preserve"> </w:t>
      </w:r>
      <w:r w:rsidRPr="00175632">
        <w:rPr>
          <w:rFonts w:ascii="Times New Roman" w:hAnsi="Times New Roman" w:cs="Times New Roman"/>
        </w:rPr>
        <w:t>The important key fields are available for document selection like</w:t>
      </w:r>
      <w:r w:rsidRPr="00175632">
        <w:rPr>
          <w:rFonts w:ascii="Times New Roman" w:hAnsi="Times New Roman" w:cs="Times New Roman"/>
          <w:spacing w:val="-28"/>
        </w:rPr>
        <w:t xml:space="preserve"> </w:t>
      </w:r>
      <w:r w:rsidRPr="00175632">
        <w:rPr>
          <w:rFonts w:ascii="Times New Roman" w:hAnsi="Times New Roman" w:cs="Times New Roman"/>
        </w:rPr>
        <w:t>Company code, Plant, Vendor, Purchasing Document number</w:t>
      </w:r>
      <w:r w:rsidRPr="00175632">
        <w:rPr>
          <w:rFonts w:ascii="Times New Roman" w:hAnsi="Times New Roman" w:cs="Times New Roman"/>
          <w:spacing w:val="-6"/>
        </w:rPr>
        <w:t xml:space="preserve"> </w:t>
      </w:r>
      <w:r w:rsidRPr="00175632">
        <w:rPr>
          <w:rFonts w:ascii="Times New Roman" w:hAnsi="Times New Roman" w:cs="Times New Roman"/>
        </w:rPr>
        <w:t>etc.</w:t>
      </w:r>
    </w:p>
    <w:p w:rsidR="00AF1759" w:rsidRPr="00175632" w:rsidRDefault="00AF1759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AF1759" w:rsidRPr="00175632" w:rsidRDefault="00DF0921">
      <w:pPr>
        <w:spacing w:line="5581" w:lineRule="exact"/>
        <w:ind w:left="117"/>
        <w:rPr>
          <w:rFonts w:ascii="Times New Roman" w:eastAsia="Verdana" w:hAnsi="Times New Roman" w:cs="Times New Roman"/>
          <w:sz w:val="20"/>
          <w:szCs w:val="20"/>
        </w:rPr>
      </w:pPr>
      <w:r w:rsidRPr="00DF0921">
        <w:rPr>
          <w:rFonts w:ascii="Times New Roman" w:eastAsia="Verdana" w:hAnsi="Times New Roman" w:cs="Times New Roman"/>
          <w:position w:val="-111"/>
          <w:sz w:val="20"/>
          <w:szCs w:val="20"/>
        </w:rPr>
      </w:r>
      <w:r w:rsidRPr="00DF0921">
        <w:rPr>
          <w:rFonts w:ascii="Times New Roman" w:eastAsia="Verdana" w:hAnsi="Times New Roman" w:cs="Times New Roman"/>
          <w:position w:val="-111"/>
          <w:sz w:val="20"/>
          <w:szCs w:val="20"/>
        </w:rPr>
        <w:pict>
          <v:group id="_x0000_s1026" style="width:432.6pt;height:279.1pt;mso-position-horizontal-relative:char;mso-position-vertical-relative:line" coordsize="8652,5582">
            <v:shape id="_x0000_s1029" type="#_x0000_t75" style="position:absolute;left:23;width:8629;height:5581">
              <v:imagedata r:id="rId19" o:title=""/>
            </v:shape>
            <v:group id="_x0000_s1027" style="position:absolute;left:23;top:4036;width:2760;height:360" coordorigin="23,4036" coordsize="2760,360">
              <v:shape id="_x0000_s1028" style="position:absolute;left:23;top:4036;width:2760;height:360" coordorigin="23,4036" coordsize="2760,360" path="m2783,4036r-2760,l23,4396r2760,l2783,4036xe" filled="f" strokecolor="red" strokeweight="2.25pt">
                <v:path arrowok="t"/>
              </v:shape>
            </v:group>
            <w10:wrap type="none"/>
            <w10:anchorlock/>
          </v:group>
        </w:pict>
      </w:r>
    </w:p>
    <w:p w:rsidR="00AF1759" w:rsidRPr="00175632" w:rsidRDefault="00AF1759">
      <w:pPr>
        <w:spacing w:before="5"/>
        <w:rPr>
          <w:rFonts w:ascii="Times New Roman" w:eastAsia="Verdana" w:hAnsi="Times New Roman" w:cs="Times New Roman"/>
          <w:sz w:val="19"/>
          <w:szCs w:val="19"/>
        </w:rPr>
      </w:pPr>
    </w:p>
    <w:p w:rsidR="00AF1759" w:rsidRPr="00175632" w:rsidRDefault="002605D9">
      <w:pPr>
        <w:pStyle w:val="BodyText"/>
        <w:spacing w:before="57"/>
        <w:ind w:left="140" w:right="290"/>
        <w:jc w:val="both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The Simulation is also possible by test run so that the goods</w:t>
      </w:r>
      <w:r w:rsidRPr="00175632">
        <w:rPr>
          <w:rFonts w:ascii="Times New Roman" w:hAnsi="Times New Roman" w:cs="Times New Roman"/>
          <w:spacing w:val="-14"/>
        </w:rPr>
        <w:t xml:space="preserve"> </w:t>
      </w:r>
      <w:r w:rsidRPr="00175632">
        <w:rPr>
          <w:rFonts w:ascii="Times New Roman" w:hAnsi="Times New Roman" w:cs="Times New Roman"/>
        </w:rPr>
        <w:t xml:space="preserve">receipts which can be posted are listed and also the documents which </w:t>
      </w:r>
      <w:r w:rsidR="00C41FA4" w:rsidRPr="00175632">
        <w:rPr>
          <w:rFonts w:ascii="Times New Roman" w:hAnsi="Times New Roman" w:cs="Times New Roman"/>
        </w:rPr>
        <w:t>can</w:t>
      </w:r>
      <w:r w:rsidR="00C41FA4" w:rsidRPr="00175632">
        <w:rPr>
          <w:rFonts w:ascii="Times New Roman" w:hAnsi="Times New Roman" w:cs="Times New Roman"/>
          <w:spacing w:val="-13"/>
        </w:rPr>
        <w:t>n</w:t>
      </w:r>
      <w:r w:rsidR="00C41FA4" w:rsidRPr="00175632">
        <w:rPr>
          <w:rFonts w:ascii="Times New Roman" w:hAnsi="Times New Roman" w:cs="Times New Roman"/>
        </w:rPr>
        <w:t>ot</w:t>
      </w:r>
      <w:r w:rsidRPr="00175632">
        <w:rPr>
          <w:rFonts w:ascii="Times New Roman" w:hAnsi="Times New Roman" w:cs="Times New Roman"/>
        </w:rPr>
        <w:t xml:space="preserve"> be posted are also listed. At this point, the system makes no</w:t>
      </w:r>
      <w:r w:rsidRPr="00175632">
        <w:rPr>
          <w:rFonts w:ascii="Times New Roman" w:hAnsi="Times New Roman" w:cs="Times New Roman"/>
          <w:spacing w:val="-29"/>
        </w:rPr>
        <w:t xml:space="preserve"> </w:t>
      </w:r>
      <w:r w:rsidRPr="00175632">
        <w:rPr>
          <w:rFonts w:ascii="Times New Roman" w:hAnsi="Times New Roman" w:cs="Times New Roman"/>
        </w:rPr>
        <w:t>postings and only goods receipt documents are</w:t>
      </w:r>
      <w:r w:rsidRPr="00175632">
        <w:rPr>
          <w:rFonts w:ascii="Times New Roman" w:hAnsi="Times New Roman" w:cs="Times New Roman"/>
          <w:spacing w:val="-6"/>
        </w:rPr>
        <w:t xml:space="preserve"> </w:t>
      </w:r>
      <w:r w:rsidRPr="00175632">
        <w:rPr>
          <w:rFonts w:ascii="Times New Roman" w:hAnsi="Times New Roman" w:cs="Times New Roman"/>
        </w:rPr>
        <w:t>listed</w:t>
      </w:r>
    </w:p>
    <w:p w:rsidR="00AF1759" w:rsidRPr="00175632" w:rsidRDefault="00AF1759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AF1759" w:rsidRPr="00175632" w:rsidRDefault="002605D9">
      <w:pPr>
        <w:spacing w:line="3674" w:lineRule="exact"/>
        <w:ind w:left="140"/>
        <w:rPr>
          <w:rFonts w:ascii="Times New Roman" w:eastAsia="Verdana" w:hAnsi="Times New Roman" w:cs="Times New Roman"/>
          <w:sz w:val="20"/>
          <w:szCs w:val="20"/>
        </w:rPr>
      </w:pPr>
      <w:r w:rsidRPr="00175632">
        <w:rPr>
          <w:rFonts w:ascii="Times New Roman" w:eastAsia="Verdana" w:hAnsi="Times New Roman" w:cs="Times New Roman"/>
          <w:noProof/>
          <w:position w:val="-72"/>
          <w:sz w:val="20"/>
          <w:szCs w:val="20"/>
          <w:lang w:val="en-IN" w:eastAsia="en-IN"/>
        </w:rPr>
        <w:drawing>
          <wp:inline distT="0" distB="0" distL="0" distR="0">
            <wp:extent cx="5479318" cy="2333148"/>
            <wp:effectExtent l="0" t="0" r="0" b="0"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9318" cy="2333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759" w:rsidRPr="00175632" w:rsidRDefault="00AF1759">
      <w:pPr>
        <w:spacing w:line="3674" w:lineRule="exact"/>
        <w:rPr>
          <w:rFonts w:ascii="Times New Roman" w:eastAsia="Verdana" w:hAnsi="Times New Roman" w:cs="Times New Roman"/>
          <w:sz w:val="20"/>
          <w:szCs w:val="20"/>
        </w:rPr>
        <w:sectPr w:rsidR="00AF1759" w:rsidRPr="00175632" w:rsidSect="00455BC0">
          <w:pgSz w:w="12240" w:h="15840"/>
          <w:pgMar w:top="920" w:right="1700" w:bottom="280" w:left="166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cols w:space="720"/>
        </w:sectPr>
      </w:pPr>
    </w:p>
    <w:p w:rsidR="00AF1759" w:rsidRPr="00175632" w:rsidRDefault="002605D9">
      <w:pPr>
        <w:pStyle w:val="BodyText"/>
        <w:spacing w:before="41"/>
        <w:ind w:right="491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lastRenderedPageBreak/>
        <w:t>After simulation run, the transaction can be executed to settle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the documents by un</w:t>
      </w:r>
      <w:r w:rsidR="00C41FA4">
        <w:rPr>
          <w:rFonts w:ascii="Times New Roman" w:hAnsi="Times New Roman" w:cs="Times New Roman"/>
        </w:rPr>
        <w:t>-</w:t>
      </w:r>
      <w:r w:rsidRPr="00175632">
        <w:rPr>
          <w:rFonts w:ascii="Times New Roman" w:hAnsi="Times New Roman" w:cs="Times New Roman"/>
        </w:rPr>
        <w:t>che</w:t>
      </w:r>
      <w:r w:rsidR="00C41FA4">
        <w:rPr>
          <w:rFonts w:ascii="Times New Roman" w:hAnsi="Times New Roman" w:cs="Times New Roman"/>
        </w:rPr>
        <w:t>c</w:t>
      </w:r>
      <w:r w:rsidRPr="00175632">
        <w:rPr>
          <w:rFonts w:ascii="Times New Roman" w:hAnsi="Times New Roman" w:cs="Times New Roman"/>
        </w:rPr>
        <w:t xml:space="preserve">king the test run indicator. </w:t>
      </w:r>
      <w:r w:rsidR="00C41FA4">
        <w:rPr>
          <w:rFonts w:ascii="Times New Roman" w:hAnsi="Times New Roman" w:cs="Times New Roman"/>
        </w:rPr>
        <w:t xml:space="preserve">Generally ERS is run through batch job as it doesn’t need any manual changes. </w:t>
      </w:r>
      <w:r w:rsidRPr="00175632">
        <w:rPr>
          <w:rFonts w:ascii="Times New Roman" w:hAnsi="Times New Roman" w:cs="Times New Roman"/>
        </w:rPr>
        <w:t>The Background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 xml:space="preserve">job also can be scheduled </w:t>
      </w:r>
      <w:r w:rsidR="00C41FA4">
        <w:rPr>
          <w:rFonts w:ascii="Times New Roman" w:hAnsi="Times New Roman" w:cs="Times New Roman"/>
        </w:rPr>
        <w:t>with</w:t>
      </w:r>
      <w:r w:rsidRPr="00175632">
        <w:rPr>
          <w:rFonts w:ascii="Times New Roman" w:hAnsi="Times New Roman" w:cs="Times New Roman"/>
        </w:rPr>
        <w:t xml:space="preserve"> the program </w:t>
      </w:r>
      <w:r w:rsidRPr="00175632">
        <w:rPr>
          <w:rFonts w:ascii="Times New Roman" w:hAnsi="Times New Roman" w:cs="Times New Roman"/>
          <w:b/>
        </w:rPr>
        <w:t xml:space="preserve">RMMR1MRS </w:t>
      </w:r>
      <w:r w:rsidRPr="00175632">
        <w:rPr>
          <w:rFonts w:ascii="Times New Roman" w:hAnsi="Times New Roman" w:cs="Times New Roman"/>
        </w:rPr>
        <w:t>to settle</w:t>
      </w:r>
      <w:r w:rsidRPr="00175632">
        <w:rPr>
          <w:rFonts w:ascii="Times New Roman" w:hAnsi="Times New Roman" w:cs="Times New Roman"/>
          <w:spacing w:val="-14"/>
        </w:rPr>
        <w:t xml:space="preserve"> </w:t>
      </w:r>
      <w:r w:rsidRPr="00175632">
        <w:rPr>
          <w:rFonts w:ascii="Times New Roman" w:hAnsi="Times New Roman" w:cs="Times New Roman"/>
        </w:rPr>
        <w:t>the documents</w:t>
      </w:r>
      <w:r w:rsidRPr="00175632">
        <w:rPr>
          <w:rFonts w:ascii="Times New Roman" w:hAnsi="Times New Roman" w:cs="Times New Roman"/>
          <w:spacing w:val="-1"/>
        </w:rPr>
        <w:t xml:space="preserve"> </w:t>
      </w:r>
      <w:r w:rsidRPr="00175632">
        <w:rPr>
          <w:rFonts w:ascii="Times New Roman" w:hAnsi="Times New Roman" w:cs="Times New Roman"/>
        </w:rPr>
        <w:t>periodically.</w:t>
      </w:r>
    </w:p>
    <w:p w:rsidR="00AF1759" w:rsidRPr="00175632" w:rsidRDefault="00AF1759">
      <w:pPr>
        <w:spacing w:before="11"/>
        <w:rPr>
          <w:rFonts w:ascii="Times New Roman" w:eastAsia="Verdana" w:hAnsi="Times New Roman" w:cs="Times New Roman"/>
          <w:sz w:val="23"/>
          <w:szCs w:val="23"/>
        </w:rPr>
      </w:pPr>
    </w:p>
    <w:p w:rsidR="00AF1759" w:rsidRPr="00175632" w:rsidRDefault="002605D9">
      <w:pPr>
        <w:spacing w:line="5433" w:lineRule="exact"/>
        <w:ind w:left="100"/>
        <w:rPr>
          <w:rFonts w:ascii="Times New Roman" w:eastAsia="Verdana" w:hAnsi="Times New Roman" w:cs="Times New Roman"/>
          <w:sz w:val="20"/>
          <w:szCs w:val="20"/>
        </w:rPr>
      </w:pPr>
      <w:r w:rsidRPr="00175632">
        <w:rPr>
          <w:rFonts w:ascii="Times New Roman" w:eastAsia="Verdana" w:hAnsi="Times New Roman" w:cs="Times New Roman"/>
          <w:noProof/>
          <w:position w:val="-108"/>
          <w:sz w:val="20"/>
          <w:szCs w:val="20"/>
          <w:lang w:val="en-IN" w:eastAsia="en-IN"/>
        </w:rPr>
        <w:drawing>
          <wp:inline distT="0" distB="0" distL="0" distR="0">
            <wp:extent cx="5479693" cy="3450431"/>
            <wp:effectExtent l="0" t="0" r="0" b="0"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9693" cy="345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759" w:rsidRPr="00175632" w:rsidRDefault="00AF1759">
      <w:pPr>
        <w:spacing w:before="3"/>
        <w:rPr>
          <w:rFonts w:ascii="Times New Roman" w:eastAsia="Verdana" w:hAnsi="Times New Roman" w:cs="Times New Roman"/>
          <w:sz w:val="24"/>
          <w:szCs w:val="24"/>
        </w:rPr>
      </w:pPr>
    </w:p>
    <w:p w:rsidR="00AF1759" w:rsidRDefault="002605D9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  <w:r w:rsidRPr="00175632">
        <w:rPr>
          <w:rFonts w:ascii="Times New Roman" w:hAnsi="Times New Roman" w:cs="Times New Roman"/>
        </w:rPr>
        <w:t>The invoice document is generated for the particular vendor which</w:t>
      </w:r>
      <w:r w:rsidRPr="00175632">
        <w:rPr>
          <w:rFonts w:ascii="Times New Roman" w:hAnsi="Times New Roman" w:cs="Times New Roman"/>
          <w:spacing w:val="-13"/>
        </w:rPr>
        <w:t xml:space="preserve"> </w:t>
      </w:r>
      <w:r w:rsidRPr="00175632">
        <w:rPr>
          <w:rFonts w:ascii="Times New Roman" w:hAnsi="Times New Roman" w:cs="Times New Roman"/>
        </w:rPr>
        <w:t>is specified in the selection screen and is listed. During the</w:t>
      </w:r>
      <w:r w:rsidRPr="00175632">
        <w:rPr>
          <w:rFonts w:ascii="Times New Roman" w:hAnsi="Times New Roman" w:cs="Times New Roman"/>
          <w:spacing w:val="-10"/>
        </w:rPr>
        <w:t xml:space="preserve"> </w:t>
      </w:r>
      <w:r w:rsidRPr="00175632">
        <w:rPr>
          <w:rFonts w:ascii="Times New Roman" w:hAnsi="Times New Roman" w:cs="Times New Roman"/>
        </w:rPr>
        <w:t>ERS settlement, the message is generated. The message can</w:t>
      </w:r>
      <w:r w:rsidRPr="00175632">
        <w:rPr>
          <w:rFonts w:ascii="Times New Roman" w:hAnsi="Times New Roman" w:cs="Times New Roman"/>
          <w:spacing w:val="-9"/>
        </w:rPr>
        <w:t xml:space="preserve"> </w:t>
      </w:r>
      <w:r w:rsidRPr="00175632">
        <w:rPr>
          <w:rFonts w:ascii="Times New Roman" w:hAnsi="Times New Roman" w:cs="Times New Roman"/>
        </w:rPr>
        <w:t>be transmitted to the vendor based on the business</w:t>
      </w:r>
      <w:r w:rsidRPr="00175632">
        <w:rPr>
          <w:rFonts w:ascii="Times New Roman" w:hAnsi="Times New Roman" w:cs="Times New Roman"/>
          <w:spacing w:val="-8"/>
        </w:rPr>
        <w:t xml:space="preserve"> </w:t>
      </w:r>
      <w:r w:rsidR="00E532D9">
        <w:rPr>
          <w:rFonts w:ascii="Times New Roman" w:hAnsi="Times New Roman" w:cs="Times New Roman"/>
        </w:rPr>
        <w:t>requirement.</w:t>
      </w:r>
    </w:p>
    <w:p w:rsidR="00E532D9" w:rsidRDefault="00E532D9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</w:p>
    <w:p w:rsidR="00E532D9" w:rsidRDefault="00E532D9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  <w:r w:rsidRPr="00E532D9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>
            <wp:extent cx="5440613" cy="2106263"/>
            <wp:effectExtent l="0" t="0" r="0" b="0"/>
            <wp:docPr id="8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613" cy="210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251" w:rsidRDefault="001F1251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</w:p>
    <w:p w:rsidR="001F1251" w:rsidRDefault="001F1251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</w:p>
    <w:p w:rsidR="001F1251" w:rsidRDefault="001F1251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Thanks for viewing the document. Share the blog with your friends.</w:t>
      </w:r>
    </w:p>
    <w:p w:rsidR="001F1251" w:rsidRDefault="001F1251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</w:p>
    <w:p w:rsidR="001F1251" w:rsidRDefault="001F1251" w:rsidP="00E532D9">
      <w:pPr>
        <w:pStyle w:val="BodyText"/>
        <w:spacing w:before="0"/>
        <w:ind w:right="4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Regards,</w:t>
      </w:r>
    </w:p>
    <w:p w:rsidR="001F1251" w:rsidRPr="00E532D9" w:rsidRDefault="001F1251" w:rsidP="001F1251">
      <w:pPr>
        <w:pStyle w:val="BodyText"/>
        <w:spacing w:before="0"/>
        <w:ind w:right="414"/>
        <w:rPr>
          <w:rFonts w:ascii="Times New Roman" w:hAnsi="Times New Roman" w:cs="Times New Roman"/>
        </w:rPr>
        <w:sectPr w:rsidR="001F1251" w:rsidRPr="00E532D9" w:rsidSect="00455BC0">
          <w:pgSz w:w="12240" w:h="15840"/>
          <w:pgMar w:top="680" w:right="1700" w:bottom="280" w:left="170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nThickSmallGap" w:sz="24" w:space="24" w:color="auto"/>
            <w:right w:val="thinThickSmallGap" w:sz="24" w:space="24" w:color="auto"/>
          </w:pgBorders>
          <w:cols w:space="720"/>
        </w:sectPr>
      </w:pPr>
      <w:r>
        <w:rPr>
          <w:rFonts w:ascii="Times New Roman" w:hAnsi="Times New Roman" w:cs="Times New Roman"/>
        </w:rPr>
        <w:t>Ganesh</w:t>
      </w:r>
    </w:p>
    <w:p w:rsidR="00AF1759" w:rsidRPr="00175632" w:rsidRDefault="00AF1759" w:rsidP="001F1251">
      <w:pPr>
        <w:pStyle w:val="Heading1"/>
        <w:ind w:left="0"/>
        <w:rPr>
          <w:rFonts w:ascii="Times New Roman" w:hAnsi="Times New Roman" w:cs="Times New Roman"/>
          <w:sz w:val="20"/>
          <w:szCs w:val="20"/>
        </w:rPr>
      </w:pPr>
    </w:p>
    <w:sectPr w:rsidR="00AF1759" w:rsidRPr="00175632" w:rsidSect="00455BC0">
      <w:pgSz w:w="12240" w:h="15840"/>
      <w:pgMar w:top="920" w:right="1700" w:bottom="280" w:left="17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F83" w:rsidRDefault="00CE1F83" w:rsidP="00455BC0">
      <w:r>
        <w:separator/>
      </w:r>
    </w:p>
  </w:endnote>
  <w:endnote w:type="continuationSeparator" w:id="1">
    <w:p w:rsidR="00CE1F83" w:rsidRDefault="00CE1F83" w:rsidP="00455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C0" w:rsidRDefault="00455BC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C0" w:rsidRDefault="00455BC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C0" w:rsidRDefault="00455B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F83" w:rsidRDefault="00CE1F83" w:rsidP="00455BC0">
      <w:r>
        <w:separator/>
      </w:r>
    </w:p>
  </w:footnote>
  <w:footnote w:type="continuationSeparator" w:id="1">
    <w:p w:rsidR="00CE1F83" w:rsidRDefault="00CE1F83" w:rsidP="00455B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C0" w:rsidRDefault="00455BC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36435"/>
      <w:docPartObj>
        <w:docPartGallery w:val="Watermarks"/>
        <w:docPartUnique/>
      </w:docPartObj>
    </w:sdtPr>
    <w:sdtContent>
      <w:p w:rsidR="00455BC0" w:rsidRDefault="00DF0921">
        <w:pPr>
          <w:pStyle w:val="Header"/>
        </w:pPr>
        <w:r w:rsidRPr="00DF0921"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451506" o:spid="_x0000_s3073" type="#_x0000_t136" style="position:absolute;margin-left:0;margin-top:0;width:548.25pt;height:74.75pt;rotation:315;z-index:-251658752;mso-position-horizontal:center;mso-position-horizontal-relative:margin;mso-position-vertical:center;mso-position-vertical-relative:margin" o:allowincell="f" fillcolor="red" stroked="f">
              <v:fill opacity=".5"/>
              <v:textpath style="font-family:&quot;Calibri&quot;;font-size:1pt" string="www.ganeshsapscm.com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BC0" w:rsidRDefault="00455BC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D3D8D"/>
    <w:multiLevelType w:val="hybridMultilevel"/>
    <w:tmpl w:val="28BE626E"/>
    <w:lvl w:ilvl="0" w:tplc="AF9098AA">
      <w:start w:val="1"/>
      <w:numFmt w:val="decimal"/>
      <w:lvlText w:val="%1."/>
      <w:lvlJc w:val="left"/>
      <w:pPr>
        <w:ind w:left="82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>
    <w:nsid w:val="16A56851"/>
    <w:multiLevelType w:val="hybridMultilevel"/>
    <w:tmpl w:val="88F0EAD8"/>
    <w:lvl w:ilvl="0" w:tplc="40090013">
      <w:start w:val="1"/>
      <w:numFmt w:val="upperRoman"/>
      <w:lvlText w:val="%1."/>
      <w:lvlJc w:val="right"/>
      <w:pPr>
        <w:ind w:left="820" w:hanging="360"/>
      </w:p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>
    <w:nsid w:val="28336197"/>
    <w:multiLevelType w:val="hybridMultilevel"/>
    <w:tmpl w:val="DF1AA1CC"/>
    <w:lvl w:ilvl="0" w:tplc="B240C8FC">
      <w:start w:val="1"/>
      <w:numFmt w:val="decimal"/>
      <w:lvlText w:val="%1."/>
      <w:lvlJc w:val="left"/>
      <w:pPr>
        <w:ind w:left="1180" w:hanging="360"/>
      </w:pPr>
      <w:rPr>
        <w:rFonts w:ascii="Times New Roman" w:eastAsia="Verdana" w:hAnsi="Times New Roman" w:cs="Times New Roman" w:hint="default"/>
        <w:spacing w:val="-1"/>
        <w:w w:val="100"/>
        <w:sz w:val="24"/>
        <w:szCs w:val="24"/>
      </w:rPr>
    </w:lvl>
    <w:lvl w:ilvl="1" w:tplc="6BAAF8D4">
      <w:start w:val="1"/>
      <w:numFmt w:val="bullet"/>
      <w:lvlText w:val="•"/>
      <w:lvlJc w:val="left"/>
      <w:pPr>
        <w:ind w:left="1944" w:hanging="360"/>
      </w:pPr>
      <w:rPr>
        <w:rFonts w:hint="default"/>
      </w:rPr>
    </w:lvl>
    <w:lvl w:ilvl="2" w:tplc="A9BE5356">
      <w:start w:val="1"/>
      <w:numFmt w:val="bullet"/>
      <w:lvlText w:val="•"/>
      <w:lvlJc w:val="left"/>
      <w:pPr>
        <w:ind w:left="2708" w:hanging="360"/>
      </w:pPr>
      <w:rPr>
        <w:rFonts w:hint="default"/>
      </w:rPr>
    </w:lvl>
    <w:lvl w:ilvl="3" w:tplc="706C624A">
      <w:start w:val="1"/>
      <w:numFmt w:val="bullet"/>
      <w:lvlText w:val="•"/>
      <w:lvlJc w:val="left"/>
      <w:pPr>
        <w:ind w:left="3472" w:hanging="360"/>
      </w:pPr>
      <w:rPr>
        <w:rFonts w:hint="default"/>
      </w:rPr>
    </w:lvl>
    <w:lvl w:ilvl="4" w:tplc="45762A6A">
      <w:start w:val="1"/>
      <w:numFmt w:val="bullet"/>
      <w:lvlText w:val="•"/>
      <w:lvlJc w:val="left"/>
      <w:pPr>
        <w:ind w:left="4236" w:hanging="360"/>
      </w:pPr>
      <w:rPr>
        <w:rFonts w:hint="default"/>
      </w:rPr>
    </w:lvl>
    <w:lvl w:ilvl="5" w:tplc="9B8E433C">
      <w:start w:val="1"/>
      <w:numFmt w:val="bullet"/>
      <w:lvlText w:val="•"/>
      <w:lvlJc w:val="left"/>
      <w:pPr>
        <w:ind w:left="5000" w:hanging="360"/>
      </w:pPr>
      <w:rPr>
        <w:rFonts w:hint="default"/>
      </w:rPr>
    </w:lvl>
    <w:lvl w:ilvl="6" w:tplc="A76ECDAE">
      <w:start w:val="1"/>
      <w:numFmt w:val="bullet"/>
      <w:lvlText w:val="•"/>
      <w:lvlJc w:val="left"/>
      <w:pPr>
        <w:ind w:left="5764" w:hanging="360"/>
      </w:pPr>
      <w:rPr>
        <w:rFonts w:hint="default"/>
      </w:rPr>
    </w:lvl>
    <w:lvl w:ilvl="7" w:tplc="1832B5C8">
      <w:start w:val="1"/>
      <w:numFmt w:val="bullet"/>
      <w:lvlText w:val="•"/>
      <w:lvlJc w:val="left"/>
      <w:pPr>
        <w:ind w:left="6528" w:hanging="360"/>
      </w:pPr>
      <w:rPr>
        <w:rFonts w:hint="default"/>
      </w:rPr>
    </w:lvl>
    <w:lvl w:ilvl="8" w:tplc="4D288588">
      <w:start w:val="1"/>
      <w:numFmt w:val="bullet"/>
      <w:lvlText w:val="•"/>
      <w:lvlJc w:val="left"/>
      <w:pPr>
        <w:ind w:left="7292" w:hanging="360"/>
      </w:pPr>
      <w:rPr>
        <w:rFonts w:hint="default"/>
      </w:rPr>
    </w:lvl>
  </w:abstractNum>
  <w:abstractNum w:abstractNumId="3">
    <w:nsid w:val="6CC62D8E"/>
    <w:multiLevelType w:val="hybridMultilevel"/>
    <w:tmpl w:val="2F28696A"/>
    <w:lvl w:ilvl="0" w:tplc="A330118A">
      <w:start w:val="1"/>
      <w:numFmt w:val="decimal"/>
      <w:lvlText w:val="%1)"/>
      <w:lvlJc w:val="left"/>
      <w:pPr>
        <w:ind w:left="522" w:hanging="383"/>
      </w:pPr>
      <w:rPr>
        <w:rFonts w:ascii="Times New Roman" w:eastAsia="Verdana" w:hAnsi="Times New Roman" w:cs="Times New Roman" w:hint="default"/>
        <w:b/>
        <w:bCs/>
        <w:spacing w:val="-1"/>
        <w:w w:val="100"/>
        <w:sz w:val="24"/>
        <w:szCs w:val="24"/>
      </w:rPr>
    </w:lvl>
    <w:lvl w:ilvl="1" w:tplc="BCB04C48">
      <w:start w:val="1"/>
      <w:numFmt w:val="decimal"/>
      <w:lvlText w:val="%2."/>
      <w:lvlJc w:val="left"/>
      <w:pPr>
        <w:ind w:left="100" w:hanging="325"/>
      </w:pPr>
      <w:rPr>
        <w:rFonts w:ascii="Verdana" w:eastAsia="Verdana" w:hAnsi="Verdana" w:hint="default"/>
        <w:w w:val="100"/>
        <w:sz w:val="24"/>
        <w:szCs w:val="24"/>
      </w:rPr>
    </w:lvl>
    <w:lvl w:ilvl="2" w:tplc="BB903406">
      <w:start w:val="1"/>
      <w:numFmt w:val="bullet"/>
      <w:lvlText w:val="•"/>
      <w:lvlJc w:val="left"/>
      <w:pPr>
        <w:ind w:left="1444" w:hanging="325"/>
      </w:pPr>
      <w:rPr>
        <w:rFonts w:hint="default"/>
      </w:rPr>
    </w:lvl>
    <w:lvl w:ilvl="3" w:tplc="469645C8">
      <w:start w:val="1"/>
      <w:numFmt w:val="bullet"/>
      <w:lvlText w:val="•"/>
      <w:lvlJc w:val="left"/>
      <w:pPr>
        <w:ind w:left="2368" w:hanging="325"/>
      </w:pPr>
      <w:rPr>
        <w:rFonts w:hint="default"/>
      </w:rPr>
    </w:lvl>
    <w:lvl w:ilvl="4" w:tplc="5C7C53D8">
      <w:start w:val="1"/>
      <w:numFmt w:val="bullet"/>
      <w:lvlText w:val="•"/>
      <w:lvlJc w:val="left"/>
      <w:pPr>
        <w:ind w:left="3293" w:hanging="325"/>
      </w:pPr>
      <w:rPr>
        <w:rFonts w:hint="default"/>
      </w:rPr>
    </w:lvl>
    <w:lvl w:ilvl="5" w:tplc="1088AA4E">
      <w:start w:val="1"/>
      <w:numFmt w:val="bullet"/>
      <w:lvlText w:val="•"/>
      <w:lvlJc w:val="left"/>
      <w:pPr>
        <w:ind w:left="4217" w:hanging="325"/>
      </w:pPr>
      <w:rPr>
        <w:rFonts w:hint="default"/>
      </w:rPr>
    </w:lvl>
    <w:lvl w:ilvl="6" w:tplc="0B1A4B22">
      <w:start w:val="1"/>
      <w:numFmt w:val="bullet"/>
      <w:lvlText w:val="•"/>
      <w:lvlJc w:val="left"/>
      <w:pPr>
        <w:ind w:left="5142" w:hanging="325"/>
      </w:pPr>
      <w:rPr>
        <w:rFonts w:hint="default"/>
      </w:rPr>
    </w:lvl>
    <w:lvl w:ilvl="7" w:tplc="DE002F6A">
      <w:start w:val="1"/>
      <w:numFmt w:val="bullet"/>
      <w:lvlText w:val="•"/>
      <w:lvlJc w:val="left"/>
      <w:pPr>
        <w:ind w:left="6066" w:hanging="325"/>
      </w:pPr>
      <w:rPr>
        <w:rFonts w:hint="default"/>
      </w:rPr>
    </w:lvl>
    <w:lvl w:ilvl="8" w:tplc="59CAFB74">
      <w:start w:val="1"/>
      <w:numFmt w:val="bullet"/>
      <w:lvlText w:val="•"/>
      <w:lvlJc w:val="left"/>
      <w:pPr>
        <w:ind w:left="6991" w:hanging="325"/>
      </w:pPr>
      <w:rPr>
        <w:rFonts w:hint="default"/>
      </w:rPr>
    </w:lvl>
  </w:abstractNum>
  <w:abstractNum w:abstractNumId="4">
    <w:nsid w:val="72336799"/>
    <w:multiLevelType w:val="hybridMultilevel"/>
    <w:tmpl w:val="21AC3244"/>
    <w:lvl w:ilvl="0" w:tplc="B50C02DE">
      <w:start w:val="1"/>
      <w:numFmt w:val="upperLetter"/>
      <w:lvlText w:val="%1."/>
      <w:lvlJc w:val="left"/>
      <w:pPr>
        <w:ind w:left="820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F1759"/>
    <w:rsid w:val="00175632"/>
    <w:rsid w:val="001815E5"/>
    <w:rsid w:val="001C4B03"/>
    <w:rsid w:val="001F1251"/>
    <w:rsid w:val="001F72FF"/>
    <w:rsid w:val="002605D9"/>
    <w:rsid w:val="00405384"/>
    <w:rsid w:val="00455BC0"/>
    <w:rsid w:val="004B100E"/>
    <w:rsid w:val="00555587"/>
    <w:rsid w:val="00684657"/>
    <w:rsid w:val="007310B9"/>
    <w:rsid w:val="008061ED"/>
    <w:rsid w:val="009C36D3"/>
    <w:rsid w:val="00A828B8"/>
    <w:rsid w:val="00AB1F44"/>
    <w:rsid w:val="00AF1759"/>
    <w:rsid w:val="00B34AB8"/>
    <w:rsid w:val="00C41FA4"/>
    <w:rsid w:val="00CE1F83"/>
    <w:rsid w:val="00DF0921"/>
    <w:rsid w:val="00E532D9"/>
    <w:rsid w:val="00FA4F2E"/>
    <w:rsid w:val="00FD3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F1759"/>
  </w:style>
  <w:style w:type="paragraph" w:styleId="Heading1">
    <w:name w:val="heading 1"/>
    <w:basedOn w:val="Normal"/>
    <w:uiPriority w:val="1"/>
    <w:qFormat/>
    <w:rsid w:val="00AF1759"/>
    <w:pPr>
      <w:spacing w:before="41"/>
      <w:ind w:left="100"/>
      <w:outlineLvl w:val="0"/>
    </w:pPr>
    <w:rPr>
      <w:rFonts w:ascii="Verdana" w:eastAsia="Verdana" w:hAnsi="Verdan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rsid w:val="00AF1759"/>
    <w:pPr>
      <w:spacing w:before="99"/>
      <w:ind w:left="100"/>
    </w:pPr>
    <w:rPr>
      <w:rFonts w:ascii="Verdana" w:eastAsia="Verdana" w:hAnsi="Verdana"/>
      <w:sz w:val="24"/>
      <w:szCs w:val="24"/>
    </w:rPr>
  </w:style>
  <w:style w:type="paragraph" w:styleId="BodyText">
    <w:name w:val="Body Text"/>
    <w:basedOn w:val="Normal"/>
    <w:uiPriority w:val="1"/>
    <w:qFormat/>
    <w:rsid w:val="00AF1759"/>
    <w:pPr>
      <w:spacing w:before="99"/>
      <w:ind w:left="100"/>
    </w:pPr>
    <w:rPr>
      <w:rFonts w:ascii="Verdana" w:eastAsia="Verdana" w:hAnsi="Verdana"/>
      <w:sz w:val="24"/>
      <w:szCs w:val="24"/>
    </w:rPr>
  </w:style>
  <w:style w:type="paragraph" w:styleId="ListParagraph">
    <w:name w:val="List Paragraph"/>
    <w:basedOn w:val="Normal"/>
    <w:uiPriority w:val="1"/>
    <w:qFormat/>
    <w:rsid w:val="00AF1759"/>
  </w:style>
  <w:style w:type="paragraph" w:customStyle="1" w:styleId="TableParagraph">
    <w:name w:val="Table Paragraph"/>
    <w:basedOn w:val="Normal"/>
    <w:uiPriority w:val="1"/>
    <w:qFormat/>
    <w:rsid w:val="00AF1759"/>
  </w:style>
  <w:style w:type="paragraph" w:styleId="BalloonText">
    <w:name w:val="Balloon Text"/>
    <w:basedOn w:val="Normal"/>
    <w:link w:val="BalloonTextChar"/>
    <w:uiPriority w:val="99"/>
    <w:semiHidden/>
    <w:unhideWhenUsed/>
    <w:rsid w:val="001756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632"/>
    <w:rPr>
      <w:rFonts w:ascii="Tahoma" w:hAnsi="Tahoma" w:cs="Tahoma"/>
      <w:sz w:val="16"/>
      <w:szCs w:val="16"/>
    </w:rPr>
  </w:style>
  <w:style w:type="paragraph" w:customStyle="1" w:styleId="sapxdpparagraph">
    <w:name w:val="sapxdpparagraph"/>
    <w:basedOn w:val="Normal"/>
    <w:rsid w:val="001F72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semiHidden/>
    <w:unhideWhenUsed/>
    <w:rsid w:val="00455B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5BC0"/>
  </w:style>
  <w:style w:type="paragraph" w:styleId="Footer">
    <w:name w:val="footer"/>
    <w:basedOn w:val="Normal"/>
    <w:link w:val="FooterChar"/>
    <w:uiPriority w:val="99"/>
    <w:semiHidden/>
    <w:unhideWhenUsed/>
    <w:rsid w:val="00455B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55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ERS Functionality in SAP MM:</vt:lpstr>
    </vt:vector>
  </TitlesOfParts>
  <Company/>
  <LinksUpToDate>false</LinksUpToDate>
  <CharactersWithSpaces>4968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ERS Functionality in SAP MM:</dc:title>
  <dc:creator>conkkr</dc:creator>
  <cp:lastModifiedBy>Ganesh</cp:lastModifiedBy>
  <cp:revision>23</cp:revision>
  <dcterms:created xsi:type="dcterms:W3CDTF">2015-07-15T15:54:00Z</dcterms:created>
  <dcterms:modified xsi:type="dcterms:W3CDTF">2016-01-17T13:39:00Z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2010-03-01T00:00:00Z</vt:filetime>
  </property>
  <property fmtid="{D5CDD505-2E9C-101B-9397-08002B2CF9AE}" pid="3" name="Creator">
    <vt:lpwstr>Acrobat PDFMaker 8.0 for Word</vt:lpwstr>
  </property>
  <property fmtid="{D5CDD505-2E9C-101B-9397-08002B2CF9AE}" pid="4" name="LastSaved">
    <vt:filetime>2015-07-15T00:00:00Z</vt:filetime>
  </property>
</Properties>
</file>